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7" w:rightFromText="187" w:vertAnchor="page" w:horzAnchor="margin" w:tblpX="-842" w:tblpY="928"/>
        <w:tblW w:w="5757" w:type="pct"/>
        <w:tblLayout w:type="fixed"/>
        <w:tblCellMar>
          <w:top w:w="216" w:type="dxa"/>
          <w:left w:w="216" w:type="dxa"/>
          <w:bottom w:w="216" w:type="dxa"/>
          <w:right w:w="216" w:type="dxa"/>
        </w:tblCellMar>
        <w:tblLook w:val="04A0" w:firstRow="1" w:lastRow="0" w:firstColumn="1" w:lastColumn="0" w:noHBand="0" w:noVBand="1"/>
      </w:tblPr>
      <w:tblGrid>
        <w:gridCol w:w="424"/>
        <w:gridCol w:w="5388"/>
        <w:gridCol w:w="5781"/>
        <w:gridCol w:w="174"/>
        <w:gridCol w:w="284"/>
      </w:tblGrid>
      <w:tr w:rsidR="00447125" w14:paraId="1DF7207B" w14:textId="77777777" w:rsidTr="00545F01">
        <w:trPr>
          <w:gridAfter w:val="1"/>
          <w:wAfter w:w="284" w:type="dxa"/>
          <w:trHeight w:val="3612"/>
        </w:trPr>
        <w:tc>
          <w:tcPr>
            <w:tcW w:w="5812" w:type="dxa"/>
            <w:gridSpan w:val="2"/>
            <w:tcBorders>
              <w:bottom w:val="single" w:sz="18" w:space="0" w:color="808080" w:themeColor="background1" w:themeShade="80"/>
              <w:right w:val="single" w:sz="18" w:space="0" w:color="808080" w:themeColor="background1" w:themeShade="80"/>
            </w:tcBorders>
            <w:vAlign w:val="center"/>
          </w:tcPr>
          <w:bookmarkStart w:id="0" w:name="_GoBack"/>
          <w:bookmarkEnd w:id="0"/>
          <w:p w14:paraId="6E472718" w14:textId="77777777" w:rsidR="00447125" w:rsidRPr="001872BD" w:rsidRDefault="00D55C1F" w:rsidP="00B526B1">
            <w:pPr>
              <w:pStyle w:val="NoSpacing"/>
              <w:jc w:val="center"/>
              <w:rPr>
                <w:rFonts w:asciiTheme="majorHAnsi" w:eastAsiaTheme="majorEastAsia" w:hAnsiTheme="majorHAnsi" w:cstheme="majorBidi"/>
                <w:color w:val="595959" w:themeColor="text1" w:themeTint="A6"/>
                <w:sz w:val="76"/>
                <w:szCs w:val="72"/>
              </w:rPr>
            </w:pPr>
            <w:r w:rsidRPr="001872BD">
              <w:rPr>
                <w:rFonts w:asciiTheme="majorHAnsi" w:eastAsiaTheme="majorEastAsia" w:hAnsiTheme="majorHAnsi" w:cstheme="majorBidi"/>
                <w:noProof/>
                <w:color w:val="595959" w:themeColor="text1" w:themeTint="A6"/>
                <w:sz w:val="76"/>
                <w:szCs w:val="72"/>
                <w:lang w:val="en-GB" w:eastAsia="en-GB"/>
              </w:rPr>
              <mc:AlternateContent>
                <mc:Choice Requires="wps">
                  <w:drawing>
                    <wp:anchor distT="0" distB="0" distL="114300" distR="114300" simplePos="0" relativeHeight="251659264" behindDoc="0" locked="0" layoutInCell="1" allowOverlap="1" wp14:anchorId="2E09D88C" wp14:editId="09769D7C">
                      <wp:simplePos x="0" y="0"/>
                      <wp:positionH relativeFrom="column">
                        <wp:posOffset>139065</wp:posOffset>
                      </wp:positionH>
                      <wp:positionV relativeFrom="paragraph">
                        <wp:posOffset>-167005</wp:posOffset>
                      </wp:positionV>
                      <wp:extent cx="3295650" cy="1718310"/>
                      <wp:effectExtent l="0" t="0" r="19050" b="1524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650" cy="1718310"/>
                              </a:xfrm>
                              <a:prstGeom prst="rect">
                                <a:avLst/>
                              </a:prstGeom>
                              <a:solidFill>
                                <a:srgbClr val="FFFFFF"/>
                              </a:solidFill>
                              <a:ln w="9525">
                                <a:solidFill>
                                  <a:srgbClr val="000000"/>
                                </a:solidFill>
                                <a:miter lim="800000"/>
                                <a:headEnd/>
                                <a:tailEnd/>
                              </a:ln>
                            </wps:spPr>
                            <wps:txbx>
                              <w:txbxContent>
                                <w:p w14:paraId="1163209D" w14:textId="77777777" w:rsidR="0018789E" w:rsidRPr="001872BD" w:rsidRDefault="00E800C3" w:rsidP="009C688D">
                                  <w:pPr>
                                    <w:spacing w:line="240" w:lineRule="auto"/>
                                    <w:jc w:val="center"/>
                                    <w:rPr>
                                      <w:rFonts w:ascii="Arial" w:eastAsiaTheme="majorEastAsia" w:hAnsi="Arial" w:cs="Arial"/>
                                      <w:sz w:val="40"/>
                                      <w:szCs w:val="40"/>
                                    </w:rPr>
                                  </w:pPr>
                                  <w:sdt>
                                    <w:sdtPr>
                                      <w:rPr>
                                        <w:rFonts w:ascii="Arial" w:eastAsiaTheme="majorEastAsia" w:hAnsi="Arial" w:cs="Arial"/>
                                        <w:sz w:val="40"/>
                                        <w:szCs w:val="40"/>
                                      </w:rPr>
                                      <w:alias w:val="Title"/>
                                      <w:id w:val="276713177"/>
                                      <w:dataBinding w:prefixMappings="xmlns:ns0='http://schemas.openxmlformats.org/package/2006/metadata/core-properties' xmlns:ns1='http://purl.org/dc/elements/1.1/'" w:xpath="/ns0:coreProperties[1]/ns1:title[1]" w:storeItemID="{6C3C8BC8-F283-45AE-878A-BAB7291924A1}"/>
                                      <w:text/>
                                    </w:sdtPr>
                                    <w:sdtEndPr/>
                                    <w:sdtContent>
                                      <w:r w:rsidR="00FE228A" w:rsidRPr="001872BD">
                                        <w:rPr>
                                          <w:rFonts w:ascii="Arial" w:eastAsiaTheme="majorEastAsia" w:hAnsi="Arial" w:cs="Arial"/>
                                          <w:sz w:val="40"/>
                                          <w:szCs w:val="40"/>
                                          <w:lang w:val="en-US"/>
                                        </w:rPr>
                                        <w:t>County</w:t>
                                      </w:r>
                                    </w:sdtContent>
                                  </w:sdt>
                                  <w:r w:rsidR="00BE2A52" w:rsidRPr="001872BD">
                                    <w:rPr>
                                      <w:rFonts w:ascii="Arial" w:eastAsiaTheme="majorEastAsia" w:hAnsi="Arial" w:cs="Arial"/>
                                      <w:sz w:val="40"/>
                                      <w:szCs w:val="40"/>
                                    </w:rPr>
                                    <w:t xml:space="preserve"> </w:t>
                                  </w:r>
                                  <w:r w:rsidR="007453C7" w:rsidRPr="001872BD">
                                    <w:rPr>
                                      <w:rFonts w:ascii="Arial" w:eastAsiaTheme="majorEastAsia" w:hAnsi="Arial" w:cs="Arial"/>
                                      <w:sz w:val="40"/>
                                      <w:szCs w:val="40"/>
                                    </w:rPr>
                                    <w:t>Councillor Update</w:t>
                                  </w:r>
                                </w:p>
                                <w:p w14:paraId="22E6D7D1" w14:textId="77777777" w:rsidR="004A2653" w:rsidRPr="001872BD" w:rsidRDefault="004A2653" w:rsidP="009C688D">
                                  <w:pPr>
                                    <w:spacing w:line="240" w:lineRule="auto"/>
                                    <w:jc w:val="center"/>
                                    <w:rPr>
                                      <w:rFonts w:ascii="Arial" w:eastAsiaTheme="majorEastAsia" w:hAnsi="Arial" w:cs="Arial"/>
                                      <w:sz w:val="40"/>
                                      <w:szCs w:val="40"/>
                                    </w:rPr>
                                  </w:pPr>
                                  <w:r w:rsidRPr="001872BD">
                                    <w:rPr>
                                      <w:rFonts w:ascii="Arial" w:eastAsiaTheme="majorEastAsia" w:hAnsi="Arial" w:cs="Arial"/>
                                      <w:sz w:val="40"/>
                                      <w:szCs w:val="40"/>
                                    </w:rPr>
                                    <w:t>Coker Division SCC</w:t>
                                  </w:r>
                                </w:p>
                                <w:p w14:paraId="0CF229EC" w14:textId="77777777" w:rsidR="004A646C" w:rsidRPr="001872BD" w:rsidRDefault="004A646C" w:rsidP="009C688D">
                                  <w:pPr>
                                    <w:spacing w:line="240" w:lineRule="auto"/>
                                    <w:jc w:val="center"/>
                                    <w:rPr>
                                      <w:rFonts w:ascii="Arial" w:eastAsiaTheme="majorEastAsia" w:hAnsi="Arial" w:cs="Arial"/>
                                      <w:sz w:val="40"/>
                                      <w:szCs w:val="40"/>
                                    </w:rPr>
                                  </w:pPr>
                                  <w:r w:rsidRPr="001872BD">
                                    <w:rPr>
                                      <w:rFonts w:ascii="Arial" w:eastAsiaTheme="majorEastAsia" w:hAnsi="Arial" w:cs="Arial"/>
                                      <w:sz w:val="40"/>
                                      <w:szCs w:val="40"/>
                                    </w:rPr>
                                    <w:t>Cllr Mark Keating</w:t>
                                  </w:r>
                                </w:p>
                                <w:p w14:paraId="413EF0AA" w14:textId="619F4A72" w:rsidR="004A646C" w:rsidRPr="001872BD" w:rsidRDefault="004A1935" w:rsidP="009C688D">
                                  <w:pPr>
                                    <w:spacing w:line="240" w:lineRule="auto"/>
                                    <w:jc w:val="center"/>
                                    <w:rPr>
                                      <w:rFonts w:ascii="Arial" w:eastAsiaTheme="majorEastAsia" w:hAnsi="Arial" w:cs="Arial"/>
                                      <w:sz w:val="40"/>
                                      <w:szCs w:val="40"/>
                                    </w:rPr>
                                  </w:pPr>
                                  <w:r w:rsidRPr="001872BD">
                                    <w:rPr>
                                      <w:rFonts w:ascii="Arial" w:eastAsiaTheme="majorEastAsia" w:hAnsi="Arial" w:cs="Arial"/>
                                      <w:sz w:val="40"/>
                                      <w:szCs w:val="40"/>
                                    </w:rPr>
                                    <w:t xml:space="preserve"> </w:t>
                                  </w:r>
                                  <w:r w:rsidR="000526AD">
                                    <w:rPr>
                                      <w:rFonts w:ascii="Arial" w:eastAsiaTheme="majorEastAsia" w:hAnsi="Arial" w:cs="Arial"/>
                                      <w:sz w:val="40"/>
                                      <w:szCs w:val="40"/>
                                    </w:rPr>
                                    <w:t>Ma</w:t>
                                  </w:r>
                                  <w:r w:rsidR="00077CE3">
                                    <w:rPr>
                                      <w:rFonts w:ascii="Arial" w:eastAsiaTheme="majorEastAsia" w:hAnsi="Arial" w:cs="Arial"/>
                                      <w:sz w:val="40"/>
                                      <w:szCs w:val="40"/>
                                    </w:rPr>
                                    <w:t>y</w:t>
                                  </w:r>
                                  <w:r w:rsidR="000526AD">
                                    <w:rPr>
                                      <w:rFonts w:ascii="Arial" w:eastAsiaTheme="majorEastAsia" w:hAnsi="Arial" w:cs="Arial"/>
                                      <w:sz w:val="40"/>
                                      <w:szCs w:val="40"/>
                                    </w:rPr>
                                    <w:t xml:space="preserve"> </w:t>
                                  </w:r>
                                  <w:r w:rsidRPr="001872BD">
                                    <w:rPr>
                                      <w:rFonts w:ascii="Arial" w:eastAsiaTheme="majorEastAsia" w:hAnsi="Arial" w:cs="Arial"/>
                                      <w:sz w:val="40"/>
                                      <w:szCs w:val="40"/>
                                    </w:rPr>
                                    <w:t>20</w:t>
                                  </w:r>
                                  <w:r w:rsidR="002828E9">
                                    <w:rPr>
                                      <w:rFonts w:ascii="Arial" w:eastAsiaTheme="majorEastAsia" w:hAnsi="Arial" w:cs="Arial"/>
                                      <w:sz w:val="40"/>
                                      <w:szCs w:val="40"/>
                                    </w:rPr>
                                    <w:t>2</w:t>
                                  </w:r>
                                  <w:r w:rsidR="0076248D">
                                    <w:rPr>
                                      <w:rFonts w:ascii="Arial" w:eastAsiaTheme="majorEastAsia" w:hAnsi="Arial" w:cs="Arial"/>
                                      <w:sz w:val="40"/>
                                      <w:szCs w:val="40"/>
                                    </w:rPr>
                                    <w:t>1</w:t>
                                  </w:r>
                                </w:p>
                                <w:p w14:paraId="26A390DC" w14:textId="77777777" w:rsidR="004A646C" w:rsidRPr="004A646C" w:rsidRDefault="004A646C" w:rsidP="004A646C">
                                  <w:pPr>
                                    <w:jc w:val="center"/>
                                    <w:rPr>
                                      <w:rFonts w:ascii="Arial" w:hAnsi="Arial" w:cs="Arial"/>
                                      <w:sz w:val="32"/>
                                      <w:szCs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2E09D88C" id="_x0000_t202" coordsize="21600,21600" o:spt="202" path="m,l,21600r21600,l21600,xe">
                      <v:stroke joinstyle="miter"/>
                      <v:path gradientshapeok="t" o:connecttype="rect"/>
                    </v:shapetype>
                    <v:shape id="Text Box 2" o:spid="_x0000_s1026" type="#_x0000_t202" style="position:absolute;left:0;text-align:left;margin-left:10.95pt;margin-top:-13.15pt;width:259.5pt;height:135.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">
                      <v:textbox>
                        <w:txbxContent>
                          <w:p w14:paraId="1163209D" w14:textId="77777777" w:rsidR="0018789E" w:rsidRPr="001872BD" w:rsidRDefault="004F515D" w:rsidP="009C688D">
                            <w:pPr>
                              <w:spacing w:line="240" w:lineRule="auto"/>
                              <w:jc w:val="center"/>
                              <w:rPr>
                                <w:rFonts w:ascii="Arial" w:eastAsiaTheme="majorEastAsia" w:hAnsi="Arial" w:cs="Arial"/>
                                <w:sz w:val="40"/>
                                <w:szCs w:val="40"/>
                              </w:rPr>
                            </w:pPr>
                            <w:sdt>
                              <w:sdtPr>
                                <w:rPr>
                                  <w:rFonts w:ascii="Arial" w:eastAsiaTheme="majorEastAsia" w:hAnsi="Arial" w:cs="Arial"/>
                                  <w:sz w:val="40"/>
                                  <w:szCs w:val="40"/>
                                </w:rPr>
                                <w:alias w:val="Title"/>
                                <w:id w:val="276713177"/>
                                <w:dataBinding w:prefixMappings="xmlns:ns0='http://schemas.openxmlformats.org/package/2006/metadata/core-properties' xmlns:ns1='http://purl.org/dc/elements/1.1/'" w:xpath="/ns0:coreProperties[1]/ns1:title[1]" w:storeItemID="{6C3C8BC8-F283-45AE-878A-BAB7291924A1}"/>
                                <w:text/>
                              </w:sdtPr>
                              <w:sdtEndPr/>
                              <w:sdtContent>
                                <w:r w:rsidR="00FE228A" w:rsidRPr="001872BD">
                                  <w:rPr>
                                    <w:rFonts w:ascii="Arial" w:eastAsiaTheme="majorEastAsia" w:hAnsi="Arial" w:cs="Arial"/>
                                    <w:sz w:val="40"/>
                                    <w:szCs w:val="40"/>
                                    <w:lang w:val="en-US"/>
                                  </w:rPr>
                                  <w:t>County</w:t>
                                </w:r>
                              </w:sdtContent>
                            </w:sdt>
                            <w:r w:rsidR="00BE2A52" w:rsidRPr="001872BD">
                              <w:rPr>
                                <w:rFonts w:ascii="Arial" w:eastAsiaTheme="majorEastAsia" w:hAnsi="Arial" w:cs="Arial"/>
                                <w:sz w:val="40"/>
                                <w:szCs w:val="40"/>
                              </w:rPr>
                              <w:t xml:space="preserve"> </w:t>
                            </w:r>
                            <w:r w:rsidR="007453C7" w:rsidRPr="001872BD">
                              <w:rPr>
                                <w:rFonts w:ascii="Arial" w:eastAsiaTheme="majorEastAsia" w:hAnsi="Arial" w:cs="Arial"/>
                                <w:sz w:val="40"/>
                                <w:szCs w:val="40"/>
                              </w:rPr>
                              <w:t>Councillor Update</w:t>
                            </w:r>
                          </w:p>
                          <w:p w14:paraId="22E6D7D1" w14:textId="77777777" w:rsidR="004A2653" w:rsidRPr="001872BD" w:rsidRDefault="004A2653" w:rsidP="009C688D">
                            <w:pPr>
                              <w:spacing w:line="240" w:lineRule="auto"/>
                              <w:jc w:val="center"/>
                              <w:rPr>
                                <w:rFonts w:ascii="Arial" w:eastAsiaTheme="majorEastAsia" w:hAnsi="Arial" w:cs="Arial"/>
                                <w:sz w:val="40"/>
                                <w:szCs w:val="40"/>
                              </w:rPr>
                            </w:pPr>
                            <w:r w:rsidRPr="001872BD">
                              <w:rPr>
                                <w:rFonts w:ascii="Arial" w:eastAsiaTheme="majorEastAsia" w:hAnsi="Arial" w:cs="Arial"/>
                                <w:sz w:val="40"/>
                                <w:szCs w:val="40"/>
                              </w:rPr>
                              <w:t>Coker Division SCC</w:t>
                            </w:r>
                          </w:p>
                          <w:p w14:paraId="0CF229EC" w14:textId="77777777" w:rsidR="004A646C" w:rsidRPr="001872BD" w:rsidRDefault="004A646C" w:rsidP="009C688D">
                            <w:pPr>
                              <w:spacing w:line="240" w:lineRule="auto"/>
                              <w:jc w:val="center"/>
                              <w:rPr>
                                <w:rFonts w:ascii="Arial" w:eastAsiaTheme="majorEastAsia" w:hAnsi="Arial" w:cs="Arial"/>
                                <w:sz w:val="40"/>
                                <w:szCs w:val="40"/>
                              </w:rPr>
                            </w:pPr>
                            <w:r w:rsidRPr="001872BD">
                              <w:rPr>
                                <w:rFonts w:ascii="Arial" w:eastAsiaTheme="majorEastAsia" w:hAnsi="Arial" w:cs="Arial"/>
                                <w:sz w:val="40"/>
                                <w:szCs w:val="40"/>
                              </w:rPr>
                              <w:t>Cllr Mark Keating</w:t>
                            </w:r>
                          </w:p>
                          <w:p w14:paraId="413EF0AA" w14:textId="619F4A72" w:rsidR="004A646C" w:rsidRPr="001872BD" w:rsidRDefault="004A1935" w:rsidP="009C688D">
                            <w:pPr>
                              <w:spacing w:line="240" w:lineRule="auto"/>
                              <w:jc w:val="center"/>
                              <w:rPr>
                                <w:rFonts w:ascii="Arial" w:eastAsiaTheme="majorEastAsia" w:hAnsi="Arial" w:cs="Arial"/>
                                <w:sz w:val="40"/>
                                <w:szCs w:val="40"/>
                              </w:rPr>
                            </w:pPr>
                            <w:r w:rsidRPr="001872BD">
                              <w:rPr>
                                <w:rFonts w:ascii="Arial" w:eastAsiaTheme="majorEastAsia" w:hAnsi="Arial" w:cs="Arial"/>
                                <w:sz w:val="40"/>
                                <w:szCs w:val="40"/>
                              </w:rPr>
                              <w:t xml:space="preserve"> </w:t>
                            </w:r>
                            <w:r w:rsidR="000526AD">
                              <w:rPr>
                                <w:rFonts w:ascii="Arial" w:eastAsiaTheme="majorEastAsia" w:hAnsi="Arial" w:cs="Arial"/>
                                <w:sz w:val="40"/>
                                <w:szCs w:val="40"/>
                              </w:rPr>
                              <w:t>Ma</w:t>
                            </w:r>
                            <w:r w:rsidR="00077CE3">
                              <w:rPr>
                                <w:rFonts w:ascii="Arial" w:eastAsiaTheme="majorEastAsia" w:hAnsi="Arial" w:cs="Arial"/>
                                <w:sz w:val="40"/>
                                <w:szCs w:val="40"/>
                              </w:rPr>
                              <w:t>y</w:t>
                            </w:r>
                            <w:r w:rsidR="000526AD">
                              <w:rPr>
                                <w:rFonts w:ascii="Arial" w:eastAsiaTheme="majorEastAsia" w:hAnsi="Arial" w:cs="Arial"/>
                                <w:sz w:val="40"/>
                                <w:szCs w:val="40"/>
                              </w:rPr>
                              <w:t xml:space="preserve"> </w:t>
                            </w:r>
                            <w:r w:rsidRPr="001872BD">
                              <w:rPr>
                                <w:rFonts w:ascii="Arial" w:eastAsiaTheme="majorEastAsia" w:hAnsi="Arial" w:cs="Arial"/>
                                <w:sz w:val="40"/>
                                <w:szCs w:val="40"/>
                              </w:rPr>
                              <w:t>20</w:t>
                            </w:r>
                            <w:r w:rsidR="002828E9">
                              <w:rPr>
                                <w:rFonts w:ascii="Arial" w:eastAsiaTheme="majorEastAsia" w:hAnsi="Arial" w:cs="Arial"/>
                                <w:sz w:val="40"/>
                                <w:szCs w:val="40"/>
                              </w:rPr>
                              <w:t>2</w:t>
                            </w:r>
                            <w:r w:rsidR="0076248D">
                              <w:rPr>
                                <w:rFonts w:ascii="Arial" w:eastAsiaTheme="majorEastAsia" w:hAnsi="Arial" w:cs="Arial"/>
                                <w:sz w:val="40"/>
                                <w:szCs w:val="40"/>
                              </w:rPr>
                              <w:t>1</w:t>
                            </w:r>
                          </w:p>
                          <w:p w14:paraId="26A390DC" w14:textId="77777777" w:rsidR="004A646C" w:rsidRPr="004A646C" w:rsidRDefault="004A646C" w:rsidP="004A646C">
                            <w:pPr>
                              <w:jc w:val="center"/>
                              <w:rPr>
                                <w:rFonts w:ascii="Arial" w:hAnsi="Arial" w:cs="Arial"/>
                                <w:sz w:val="32"/>
                                <w:szCs w:val="32"/>
                              </w:rPr>
                            </w:pPr>
                          </w:p>
                        </w:txbxContent>
                      </v:textbox>
                    </v:shape>
                  </w:pict>
                </mc:Fallback>
              </mc:AlternateContent>
            </w:r>
          </w:p>
        </w:tc>
        <w:tc>
          <w:tcPr>
            <w:tcW w:w="5955" w:type="dxa"/>
            <w:gridSpan w:val="2"/>
            <w:tcBorders>
              <w:left w:val="single" w:sz="18" w:space="0" w:color="808080" w:themeColor="background1" w:themeShade="80"/>
              <w:bottom w:val="single" w:sz="18" w:space="0" w:color="808080" w:themeColor="background1" w:themeShade="80"/>
            </w:tcBorders>
            <w:vAlign w:val="center"/>
          </w:tcPr>
          <w:p w14:paraId="3AB3C771" w14:textId="3D991DF0" w:rsidR="00447125" w:rsidRDefault="00E57A4E" w:rsidP="00B526B1">
            <w:pPr>
              <w:pStyle w:val="NoSpacing"/>
              <w:rPr>
                <w:color w:val="4F81BD" w:themeColor="accent1"/>
                <w:sz w:val="200"/>
                <w:szCs w:val="200"/>
                <w14:numForm w14:val="oldStyle"/>
              </w:rPr>
            </w:pPr>
            <w:r>
              <w:rPr>
                <w:noProof/>
                <w:color w:val="4F81BD" w:themeColor="accent1"/>
                <w:sz w:val="200"/>
                <w:szCs w:val="200"/>
                <w:lang w:val="en-GB" w:eastAsia="en-GB"/>
              </w:rPr>
              <w:drawing>
                <wp:inline distT="0" distB="0" distL="0" distR="0" wp14:anchorId="361E6784" wp14:editId="57212A56">
                  <wp:extent cx="3343275" cy="2507305"/>
                  <wp:effectExtent l="0" t="0" r="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G_4119.JPG"/>
                          <pic:cNvPicPr/>
                        </pic:nvPicPr>
                        <pic:blipFill>
                          <a:blip r:embed="rId9" cstate="print">
                            <a:extLst>
                              <a:ext uri="{28A0092B-C50C-407E-A947-70E740481C1C}">
                                <a14:useLocalDpi xmlns:a14="http://schemas.microsoft.com/office/drawing/2010/main" val="0"/>
                              </a:ext>
                            </a:extLst>
                          </a:blip>
                          <a:stretch>
                            <a:fillRect/>
                          </a:stretch>
                        </pic:blipFill>
                        <pic:spPr>
                          <a:xfrm rot="10800000">
                            <a:off x="0" y="0"/>
                            <a:ext cx="3358386" cy="2518637"/>
                          </a:xfrm>
                          <a:prstGeom prst="rect">
                            <a:avLst/>
                          </a:prstGeom>
                        </pic:spPr>
                      </pic:pic>
                    </a:graphicData>
                  </a:graphic>
                </wp:inline>
              </w:drawing>
            </w:r>
          </w:p>
        </w:tc>
      </w:tr>
      <w:tr w:rsidR="00447125" w14:paraId="328B611F" w14:textId="77777777" w:rsidTr="00545F01">
        <w:trPr>
          <w:trHeight w:val="1079"/>
        </w:trPr>
        <w:sdt>
          <w:sdtPr>
            <w:rPr>
              <w:rFonts w:cstheme="minorHAnsi"/>
              <w:b/>
              <w:color w:val="595959" w:themeColor="text1" w:themeTint="A6"/>
            </w:rPr>
            <w:alias w:val="Abstract"/>
            <w:id w:val="276713183"/>
            <w:placeholder>
              <w:docPart w:val="99AC5B0B63EF4EC381B9D3AA23C8958C"/>
            </w:placeholder>
            <w:dataBinding w:prefixMappings="xmlns:ns0='http://schemas.microsoft.com/office/2006/coverPageProps'" w:xpath="/ns0:CoverPageProperties[1]/ns0:Abstract[1]" w:storeItemID="{55AF091B-3C7A-41E3-B477-F2FDAA23CFDA}"/>
            <w:text/>
          </w:sdtPr>
          <w:sdtEndPr/>
          <w:sdtContent>
            <w:tc>
              <w:tcPr>
                <w:tcW w:w="11593" w:type="dxa"/>
                <w:gridSpan w:val="3"/>
                <w:tcBorders>
                  <w:top w:val="single" w:sz="18" w:space="0" w:color="808080" w:themeColor="background1" w:themeShade="80"/>
                  <w:bottom w:val="single" w:sz="18" w:space="0" w:color="808080" w:themeColor="background1" w:themeShade="80"/>
                </w:tcBorders>
                <w:vAlign w:val="center"/>
              </w:tcPr>
              <w:p w14:paraId="2CA5CDC6" w14:textId="42FA20CC" w:rsidR="00447125" w:rsidRPr="001872BD" w:rsidRDefault="004A646C" w:rsidP="00545F01">
                <w:pPr>
                  <w:jc w:val="both"/>
                  <w:rPr>
                    <w:color w:val="595959" w:themeColor="text1" w:themeTint="A6"/>
                  </w:rPr>
                </w:pPr>
                <w:r w:rsidRPr="00545F01">
                  <w:rPr>
                    <w:rFonts w:cstheme="minorHAnsi"/>
                    <w:b/>
                    <w:color w:val="595959" w:themeColor="text1" w:themeTint="A6"/>
                    <w:lang w:val="en-US"/>
                  </w:rPr>
                  <w:t>Representing</w:t>
                </w:r>
                <w:r w:rsidR="00B526B1" w:rsidRPr="00545F01">
                  <w:rPr>
                    <w:rFonts w:cstheme="minorHAnsi"/>
                    <w:b/>
                    <w:color w:val="595959" w:themeColor="text1" w:themeTint="A6"/>
                    <w:lang w:val="en-US"/>
                  </w:rPr>
                  <w:t xml:space="preserve"> you </w:t>
                </w:r>
                <w:r w:rsidR="00545F01">
                  <w:rPr>
                    <w:rFonts w:cstheme="minorHAnsi"/>
                    <w:b/>
                    <w:color w:val="595959" w:themeColor="text1" w:themeTint="A6"/>
                    <w:lang w:val="en-US"/>
                  </w:rPr>
                  <w:t>in</w:t>
                </w:r>
                <w:r w:rsidRPr="00545F01">
                  <w:rPr>
                    <w:rFonts w:cstheme="minorHAnsi"/>
                    <w:b/>
                    <w:color w:val="595959" w:themeColor="text1" w:themeTint="A6"/>
                    <w:lang w:val="en-US"/>
                  </w:rPr>
                  <w:t xml:space="preserve"> </w:t>
                </w:r>
                <w:r w:rsidR="00012E56" w:rsidRPr="00545F01">
                  <w:rPr>
                    <w:rFonts w:cstheme="minorHAnsi"/>
                    <w:b/>
                    <w:color w:val="595959" w:themeColor="text1" w:themeTint="A6"/>
                    <w:lang w:val="en-US"/>
                  </w:rPr>
                  <w:t>-</w:t>
                </w:r>
                <w:r w:rsidRPr="00545F01">
                  <w:rPr>
                    <w:rFonts w:cstheme="minorHAnsi"/>
                    <w:b/>
                    <w:color w:val="595959" w:themeColor="text1" w:themeTint="A6"/>
                    <w:lang w:val="en-US"/>
                  </w:rPr>
                  <w:t xml:space="preserve"> Barwick, Chiselborough, Closworth, East Chinnock, East Coker, Hardington Manderville, Hardington Marsh, Hardington Moor, </w:t>
                </w:r>
                <w:r w:rsidR="00B526B1" w:rsidRPr="00545F01">
                  <w:rPr>
                    <w:rFonts w:cstheme="minorHAnsi"/>
                    <w:b/>
                    <w:color w:val="595959" w:themeColor="text1" w:themeTint="A6"/>
                    <w:lang w:val="en-US"/>
                  </w:rPr>
                  <w:t xml:space="preserve"> </w:t>
                </w:r>
                <w:r w:rsidRPr="00545F01">
                  <w:rPr>
                    <w:rFonts w:cstheme="minorHAnsi"/>
                    <w:b/>
                    <w:color w:val="595959" w:themeColor="text1" w:themeTint="A6"/>
                    <w:lang w:val="en-US"/>
                  </w:rPr>
                  <w:t>Haselbury Plucknett, Middle Chinnock, Montacute, North Coker, North Perrott, Norton Sub Hamdon, ​Odcombe, Pendomer, Sutton Bingham, Stoford, West Chinnock</w:t>
                </w:r>
                <w:r w:rsidR="00B526B1" w:rsidRPr="00545F01">
                  <w:rPr>
                    <w:rFonts w:cstheme="minorHAnsi"/>
                    <w:b/>
                    <w:color w:val="595959" w:themeColor="text1" w:themeTint="A6"/>
                    <w:lang w:val="en-US"/>
                  </w:rPr>
                  <w:t>,</w:t>
                </w:r>
                <w:r w:rsidRPr="00545F01">
                  <w:rPr>
                    <w:rFonts w:cstheme="minorHAnsi"/>
                    <w:b/>
                    <w:color w:val="595959" w:themeColor="text1" w:themeTint="A6"/>
                    <w:lang w:val="en-US"/>
                  </w:rPr>
                  <w:t xml:space="preserve"> West Coker</w:t>
                </w:r>
                <w:r w:rsidR="006D1C0B" w:rsidRPr="00545F01">
                  <w:rPr>
                    <w:rFonts w:cstheme="minorHAnsi"/>
                    <w:b/>
                    <w:color w:val="595959" w:themeColor="text1" w:themeTint="A6"/>
                    <w:lang w:val="en-US"/>
                  </w:rPr>
                  <w:t>.</w:t>
                </w:r>
              </w:p>
            </w:tc>
          </w:sdtContent>
        </w:sdt>
        <w:tc>
          <w:tcPr>
            <w:tcW w:w="458" w:type="dxa"/>
            <w:gridSpan w:val="2"/>
            <w:tcBorders>
              <w:top w:val="single" w:sz="18" w:space="0" w:color="808080" w:themeColor="background1" w:themeShade="80"/>
              <w:bottom w:val="single" w:sz="18" w:space="0" w:color="808080" w:themeColor="background1" w:themeShade="80"/>
            </w:tcBorders>
            <w:vAlign w:val="center"/>
          </w:tcPr>
          <w:p w14:paraId="6FD3FC85" w14:textId="77777777" w:rsidR="00447125" w:rsidRDefault="00447125" w:rsidP="00B526B1">
            <w:pPr>
              <w:rPr>
                <w:rFonts w:asciiTheme="majorHAnsi" w:eastAsiaTheme="majorEastAsia" w:hAnsiTheme="majorHAnsi" w:cstheme="majorBidi"/>
                <w:sz w:val="36"/>
                <w:szCs w:val="36"/>
              </w:rPr>
            </w:pPr>
          </w:p>
        </w:tc>
      </w:tr>
      <w:tr w:rsidR="00447125" w:rsidRPr="00545F01" w14:paraId="1C279F3E" w14:textId="77777777" w:rsidTr="001872BD">
        <w:trPr>
          <w:gridBefore w:val="1"/>
          <w:wBefore w:w="424" w:type="dxa"/>
          <w:trHeight w:val="2945"/>
        </w:trPr>
        <w:tc>
          <w:tcPr>
            <w:tcW w:w="11169" w:type="dxa"/>
            <w:gridSpan w:val="2"/>
            <w:tcBorders>
              <w:top w:val="single" w:sz="18" w:space="0" w:color="808080" w:themeColor="background1" w:themeShade="80"/>
            </w:tcBorders>
            <w:vAlign w:val="center"/>
          </w:tcPr>
          <w:p w14:paraId="28199DD5" w14:textId="14F4AB65" w:rsidR="00D55C1F" w:rsidRDefault="00D55C1F" w:rsidP="0035779F">
            <w:pPr>
              <w:rPr>
                <w:rFonts w:ascii="Calibri" w:hAnsi="Calibri" w:cs="Calibri"/>
                <w:b/>
                <w:bCs/>
                <w:sz w:val="24"/>
                <w:szCs w:val="24"/>
              </w:rPr>
            </w:pPr>
            <w:bookmarkStart w:id="1" w:name="_Hlk22813925"/>
            <w:r w:rsidRPr="00545F01">
              <w:rPr>
                <w:rFonts w:ascii="Calibri" w:hAnsi="Calibri" w:cs="Calibri"/>
                <w:b/>
                <w:bCs/>
                <w:sz w:val="24"/>
                <w:szCs w:val="24"/>
              </w:rPr>
              <w:t xml:space="preserve">Useful Contacts </w:t>
            </w:r>
            <w:r w:rsidR="00DC3CC1" w:rsidRPr="00545F01">
              <w:rPr>
                <w:rFonts w:ascii="Calibri" w:hAnsi="Calibri" w:cs="Calibri"/>
                <w:b/>
                <w:bCs/>
                <w:sz w:val="24"/>
                <w:szCs w:val="24"/>
              </w:rPr>
              <w:t xml:space="preserve">Resources and </w:t>
            </w:r>
            <w:r w:rsidRPr="00545F01">
              <w:rPr>
                <w:rFonts w:ascii="Calibri" w:hAnsi="Calibri" w:cs="Calibri"/>
                <w:b/>
                <w:bCs/>
                <w:sz w:val="24"/>
                <w:szCs w:val="24"/>
              </w:rPr>
              <w:t>Websites</w:t>
            </w:r>
            <w:r w:rsidR="0035779F">
              <w:rPr>
                <w:rFonts w:ascii="Calibri" w:hAnsi="Calibri" w:cs="Calibri"/>
                <w:b/>
                <w:bCs/>
                <w:sz w:val="24"/>
                <w:szCs w:val="24"/>
              </w:rPr>
              <w:t xml:space="preserve">:    </w:t>
            </w:r>
            <w:r w:rsidR="0035779F" w:rsidRPr="00D9654F">
              <w:rPr>
                <w:rFonts w:ascii="Arial" w:hAnsi="Arial" w:cs="Arial"/>
                <w:b/>
                <w:bCs/>
                <w:color w:val="FF0000"/>
                <w:sz w:val="24"/>
                <w:szCs w:val="24"/>
                <w:u w:val="single"/>
              </w:rPr>
              <w:t>Somerset Coronavirus Support Helpline:  0300 7906275</w:t>
            </w:r>
            <w:r w:rsidR="0035779F" w:rsidRPr="0035779F">
              <w:rPr>
                <w:rFonts w:ascii="Arial" w:hAnsi="Arial" w:cs="Arial"/>
                <w:b/>
                <w:bCs/>
                <w:color w:val="FF0000"/>
                <w:u w:val="single"/>
              </w:rPr>
              <w:t xml:space="preserve">  </w:t>
            </w:r>
          </w:p>
          <w:tbl>
            <w:tblPr>
              <w:tblStyle w:val="TableGrid"/>
              <w:tblpPr w:leftFromText="180" w:rightFromText="180" w:vertAnchor="page" w:horzAnchor="margin" w:tblpX="-578" w:tblpY="603"/>
              <w:tblOverlap w:val="never"/>
              <w:tblW w:w="10955" w:type="dxa"/>
              <w:tblLayout w:type="fixed"/>
              <w:tblLook w:val="04A0" w:firstRow="1" w:lastRow="0" w:firstColumn="1" w:lastColumn="0" w:noHBand="0" w:noVBand="1"/>
            </w:tblPr>
            <w:tblGrid>
              <w:gridCol w:w="3888"/>
              <w:gridCol w:w="4585"/>
              <w:gridCol w:w="2482"/>
            </w:tblGrid>
            <w:tr w:rsidR="001872BD" w:rsidRPr="00545F01" w14:paraId="34D7E8AD" w14:textId="77777777" w:rsidTr="009C688D">
              <w:trPr>
                <w:trHeight w:val="357"/>
              </w:trPr>
              <w:tc>
                <w:tcPr>
                  <w:tcW w:w="3888" w:type="dxa"/>
                </w:tcPr>
                <w:p w14:paraId="172F04A2" w14:textId="2561C698" w:rsidR="001872BD" w:rsidRPr="00545F01" w:rsidRDefault="001872BD" w:rsidP="00B526B1">
                  <w:pPr>
                    <w:rPr>
                      <w:rFonts w:ascii="Calibri" w:hAnsi="Calibri" w:cs="Calibri"/>
                      <w:sz w:val="20"/>
                      <w:szCs w:val="20"/>
                    </w:rPr>
                  </w:pPr>
                  <w:r w:rsidRPr="00545F01">
                    <w:rPr>
                      <w:rFonts w:ascii="Calibri" w:hAnsi="Calibri" w:cs="Calibri"/>
                      <w:sz w:val="20"/>
                      <w:szCs w:val="20"/>
                    </w:rPr>
                    <w:t>Cllr Mark Keating – Somerset County Council</w:t>
                  </w:r>
                </w:p>
              </w:tc>
              <w:tc>
                <w:tcPr>
                  <w:tcW w:w="4585" w:type="dxa"/>
                </w:tcPr>
                <w:p w14:paraId="01D1712E" w14:textId="0BFC1499" w:rsidR="001872BD" w:rsidRPr="00545F01" w:rsidRDefault="001872BD" w:rsidP="00B526B1">
                  <w:pPr>
                    <w:rPr>
                      <w:rFonts w:ascii="Calibri" w:hAnsi="Calibri" w:cs="Calibri"/>
                      <w:sz w:val="20"/>
                      <w:szCs w:val="20"/>
                    </w:rPr>
                  </w:pPr>
                  <w:r w:rsidRPr="00545F01">
                    <w:rPr>
                      <w:rFonts w:ascii="Calibri" w:hAnsi="Calibri" w:cs="Calibri"/>
                      <w:sz w:val="20"/>
                      <w:szCs w:val="20"/>
                    </w:rPr>
                    <w:t>E: MAKeating@Somerset.gov.uk</w:t>
                  </w:r>
                </w:p>
              </w:tc>
              <w:tc>
                <w:tcPr>
                  <w:tcW w:w="2482" w:type="dxa"/>
                </w:tcPr>
                <w:p w14:paraId="5AEF9946" w14:textId="3F090A55" w:rsidR="001872BD" w:rsidRPr="00545F01" w:rsidRDefault="001872BD" w:rsidP="00B526B1">
                  <w:pPr>
                    <w:rPr>
                      <w:rFonts w:ascii="Calibri" w:hAnsi="Calibri" w:cs="Calibri"/>
                      <w:sz w:val="20"/>
                      <w:szCs w:val="20"/>
                    </w:rPr>
                  </w:pPr>
                  <w:r w:rsidRPr="00545F01">
                    <w:rPr>
                      <w:rFonts w:ascii="Calibri" w:hAnsi="Calibri" w:cs="Calibri"/>
                      <w:sz w:val="20"/>
                      <w:szCs w:val="20"/>
                    </w:rPr>
                    <w:t>M: 07767 203968</w:t>
                  </w:r>
                </w:p>
              </w:tc>
            </w:tr>
            <w:tr w:rsidR="008952B7" w:rsidRPr="00545F01" w14:paraId="427454B9" w14:textId="77777777" w:rsidTr="009C688D">
              <w:trPr>
                <w:trHeight w:val="357"/>
              </w:trPr>
              <w:tc>
                <w:tcPr>
                  <w:tcW w:w="3888" w:type="dxa"/>
                </w:tcPr>
                <w:p w14:paraId="79C8B75D" w14:textId="77777777" w:rsidR="008952B7" w:rsidRPr="00545F01" w:rsidRDefault="008952B7" w:rsidP="00B526B1">
                  <w:pPr>
                    <w:rPr>
                      <w:rFonts w:ascii="Calibri" w:hAnsi="Calibri" w:cs="Calibri"/>
                      <w:sz w:val="20"/>
                      <w:szCs w:val="20"/>
                    </w:rPr>
                  </w:pPr>
                  <w:r w:rsidRPr="00545F01">
                    <w:rPr>
                      <w:rFonts w:ascii="Calibri" w:hAnsi="Calibri" w:cs="Calibri"/>
                      <w:sz w:val="20"/>
                      <w:szCs w:val="20"/>
                    </w:rPr>
                    <w:t>South Som</w:t>
                  </w:r>
                  <w:r w:rsidR="00535834" w:rsidRPr="00545F01">
                    <w:rPr>
                      <w:rFonts w:ascii="Calibri" w:hAnsi="Calibri" w:cs="Calibri"/>
                      <w:sz w:val="20"/>
                      <w:szCs w:val="20"/>
                    </w:rPr>
                    <w:t>erset</w:t>
                  </w:r>
                  <w:r w:rsidRPr="00545F01">
                    <w:rPr>
                      <w:rFonts w:ascii="Calibri" w:hAnsi="Calibri" w:cs="Calibri"/>
                      <w:sz w:val="20"/>
                      <w:szCs w:val="20"/>
                    </w:rPr>
                    <w:t xml:space="preserve"> Area Highways Office  </w:t>
                  </w:r>
                </w:p>
              </w:tc>
              <w:tc>
                <w:tcPr>
                  <w:tcW w:w="4585" w:type="dxa"/>
                </w:tcPr>
                <w:p w14:paraId="242F5376" w14:textId="77777777" w:rsidR="008952B7" w:rsidRPr="00545F01" w:rsidRDefault="008952B7" w:rsidP="00B526B1">
                  <w:pPr>
                    <w:rPr>
                      <w:rFonts w:ascii="Calibri" w:hAnsi="Calibri" w:cs="Calibri"/>
                      <w:sz w:val="20"/>
                      <w:szCs w:val="20"/>
                    </w:rPr>
                  </w:pPr>
                  <w:r w:rsidRPr="00545F01">
                    <w:rPr>
                      <w:rFonts w:ascii="Calibri" w:hAnsi="Calibri" w:cs="Calibri"/>
                      <w:sz w:val="20"/>
                      <w:szCs w:val="20"/>
                    </w:rPr>
                    <w:t>E: countyroads-southsom@somerset.gov.uk</w:t>
                  </w:r>
                </w:p>
              </w:tc>
              <w:tc>
                <w:tcPr>
                  <w:tcW w:w="2482" w:type="dxa"/>
                </w:tcPr>
                <w:p w14:paraId="46A1A644" w14:textId="77777777" w:rsidR="008952B7" w:rsidRPr="00545F01" w:rsidRDefault="008952B7" w:rsidP="00B526B1">
                  <w:pPr>
                    <w:rPr>
                      <w:rFonts w:ascii="Calibri" w:hAnsi="Calibri" w:cs="Calibri"/>
                      <w:sz w:val="20"/>
                      <w:szCs w:val="20"/>
                    </w:rPr>
                  </w:pPr>
                  <w:r w:rsidRPr="00545F01">
                    <w:rPr>
                      <w:rFonts w:ascii="Calibri" w:hAnsi="Calibri" w:cs="Calibri"/>
                      <w:sz w:val="20"/>
                      <w:szCs w:val="20"/>
                    </w:rPr>
                    <w:t>T: 0300 123 2224</w:t>
                  </w:r>
                </w:p>
              </w:tc>
            </w:tr>
            <w:tr w:rsidR="008952B7" w:rsidRPr="00545F01" w14:paraId="3DC59D5C" w14:textId="77777777" w:rsidTr="009C688D">
              <w:trPr>
                <w:trHeight w:val="170"/>
              </w:trPr>
              <w:tc>
                <w:tcPr>
                  <w:tcW w:w="3888" w:type="dxa"/>
                </w:tcPr>
                <w:p w14:paraId="03E304C4" w14:textId="77777777" w:rsidR="008952B7" w:rsidRPr="00545F01" w:rsidRDefault="008952B7" w:rsidP="00B526B1">
                  <w:pPr>
                    <w:rPr>
                      <w:rFonts w:ascii="Calibri" w:hAnsi="Calibri" w:cs="Calibri"/>
                      <w:sz w:val="20"/>
                      <w:szCs w:val="20"/>
                    </w:rPr>
                  </w:pPr>
                  <w:r w:rsidRPr="00545F01">
                    <w:rPr>
                      <w:rFonts w:ascii="Calibri" w:hAnsi="Calibri" w:cs="Calibri"/>
                      <w:sz w:val="20"/>
                      <w:szCs w:val="20"/>
                    </w:rPr>
                    <w:t>Report Pothole/Road Defect</w:t>
                  </w:r>
                </w:p>
              </w:tc>
              <w:tc>
                <w:tcPr>
                  <w:tcW w:w="4585" w:type="dxa"/>
                </w:tcPr>
                <w:p w14:paraId="373A9896" w14:textId="77777777" w:rsidR="008952B7" w:rsidRPr="00545F01" w:rsidRDefault="008952B7" w:rsidP="00B526B1">
                  <w:pPr>
                    <w:rPr>
                      <w:rFonts w:ascii="Calibri" w:hAnsi="Calibri" w:cs="Calibri"/>
                      <w:sz w:val="20"/>
                      <w:szCs w:val="20"/>
                    </w:rPr>
                  </w:pPr>
                  <w:r w:rsidRPr="00545F01">
                    <w:rPr>
                      <w:rFonts w:ascii="Calibri" w:hAnsi="Calibri" w:cs="Calibri"/>
                      <w:sz w:val="20"/>
                      <w:szCs w:val="20"/>
                    </w:rPr>
                    <w:t>E: roadsandtransportSD@somerset.gov.uk</w:t>
                  </w:r>
                </w:p>
              </w:tc>
              <w:tc>
                <w:tcPr>
                  <w:tcW w:w="2482" w:type="dxa"/>
                </w:tcPr>
                <w:p w14:paraId="5DFC93F9" w14:textId="77777777" w:rsidR="008952B7" w:rsidRPr="00545F01" w:rsidRDefault="008952B7" w:rsidP="00B526B1">
                  <w:pPr>
                    <w:rPr>
                      <w:rFonts w:ascii="Calibri" w:hAnsi="Calibri" w:cs="Calibri"/>
                      <w:sz w:val="20"/>
                      <w:szCs w:val="20"/>
                    </w:rPr>
                  </w:pPr>
                  <w:r w:rsidRPr="00545F01">
                    <w:rPr>
                      <w:rFonts w:ascii="Calibri" w:hAnsi="Calibri" w:cs="Calibri"/>
                      <w:sz w:val="20"/>
                      <w:szCs w:val="20"/>
                    </w:rPr>
                    <w:t>T: 0300 123 2224</w:t>
                  </w:r>
                </w:p>
              </w:tc>
            </w:tr>
            <w:tr w:rsidR="008952B7" w:rsidRPr="00545F01" w14:paraId="26BCF43B" w14:textId="77777777" w:rsidTr="009C688D">
              <w:trPr>
                <w:trHeight w:val="357"/>
              </w:trPr>
              <w:tc>
                <w:tcPr>
                  <w:tcW w:w="3888" w:type="dxa"/>
                </w:tcPr>
                <w:p w14:paraId="6132AD75" w14:textId="77777777" w:rsidR="008952B7" w:rsidRPr="00545F01" w:rsidRDefault="008952B7" w:rsidP="00B526B1">
                  <w:pPr>
                    <w:rPr>
                      <w:rFonts w:ascii="Calibri" w:hAnsi="Calibri" w:cs="Calibri"/>
                      <w:sz w:val="20"/>
                      <w:szCs w:val="20"/>
                    </w:rPr>
                  </w:pPr>
                  <w:r w:rsidRPr="00545F01">
                    <w:rPr>
                      <w:rFonts w:ascii="Calibri" w:hAnsi="Calibri" w:cs="Calibri"/>
                      <w:sz w:val="20"/>
                      <w:szCs w:val="20"/>
                    </w:rPr>
                    <w:t>Report Dead Animal</w:t>
                  </w:r>
                  <w:r w:rsidR="00FB5CB6" w:rsidRPr="00545F01">
                    <w:rPr>
                      <w:rFonts w:ascii="Calibri" w:hAnsi="Calibri" w:cs="Calibri"/>
                      <w:sz w:val="20"/>
                      <w:szCs w:val="20"/>
                    </w:rPr>
                    <w:t>/Mud</w:t>
                  </w:r>
                  <w:r w:rsidRPr="00545F01">
                    <w:rPr>
                      <w:rFonts w:ascii="Calibri" w:hAnsi="Calibri" w:cs="Calibri"/>
                      <w:sz w:val="20"/>
                      <w:szCs w:val="20"/>
                    </w:rPr>
                    <w:t xml:space="preserve"> on Road</w:t>
                  </w:r>
                </w:p>
              </w:tc>
              <w:tc>
                <w:tcPr>
                  <w:tcW w:w="4585" w:type="dxa"/>
                </w:tcPr>
                <w:p w14:paraId="703555F1" w14:textId="77777777" w:rsidR="008952B7" w:rsidRPr="00545F01" w:rsidRDefault="008952B7" w:rsidP="00B526B1">
                  <w:pPr>
                    <w:rPr>
                      <w:rFonts w:ascii="Calibri" w:hAnsi="Calibri" w:cs="Calibri"/>
                      <w:sz w:val="20"/>
                      <w:szCs w:val="20"/>
                    </w:rPr>
                  </w:pPr>
                  <w:r w:rsidRPr="00545F01">
                    <w:rPr>
                      <w:rFonts w:ascii="Calibri" w:hAnsi="Calibri" w:cs="Calibri"/>
                      <w:sz w:val="20"/>
                      <w:szCs w:val="20"/>
                    </w:rPr>
                    <w:t>E: roadsandtransportSD@somerset.gov.uk</w:t>
                  </w:r>
                </w:p>
              </w:tc>
              <w:tc>
                <w:tcPr>
                  <w:tcW w:w="2482" w:type="dxa"/>
                </w:tcPr>
                <w:p w14:paraId="492EE2BB" w14:textId="77777777" w:rsidR="008952B7" w:rsidRPr="00545F01" w:rsidRDefault="008952B7" w:rsidP="00B526B1">
                  <w:pPr>
                    <w:rPr>
                      <w:rFonts w:ascii="Calibri" w:hAnsi="Calibri" w:cs="Calibri"/>
                      <w:sz w:val="20"/>
                      <w:szCs w:val="20"/>
                    </w:rPr>
                  </w:pPr>
                  <w:r w:rsidRPr="00545F01">
                    <w:rPr>
                      <w:rFonts w:ascii="Calibri" w:hAnsi="Calibri" w:cs="Calibri"/>
                      <w:sz w:val="20"/>
                      <w:szCs w:val="20"/>
                    </w:rPr>
                    <w:t>T: 0300 123 2224</w:t>
                  </w:r>
                </w:p>
              </w:tc>
            </w:tr>
            <w:tr w:rsidR="008952B7" w:rsidRPr="00545F01" w14:paraId="0A5CA20B" w14:textId="77777777" w:rsidTr="009C688D">
              <w:trPr>
                <w:trHeight w:val="357"/>
              </w:trPr>
              <w:tc>
                <w:tcPr>
                  <w:tcW w:w="3888" w:type="dxa"/>
                </w:tcPr>
                <w:p w14:paraId="39F23C2C" w14:textId="77777777" w:rsidR="008952B7" w:rsidRPr="00545F01" w:rsidRDefault="008952B7" w:rsidP="00B526B1">
                  <w:pPr>
                    <w:rPr>
                      <w:rFonts w:ascii="Calibri" w:hAnsi="Calibri" w:cs="Calibri"/>
                      <w:sz w:val="20"/>
                      <w:szCs w:val="20"/>
                    </w:rPr>
                  </w:pPr>
                  <w:r w:rsidRPr="00545F01">
                    <w:rPr>
                      <w:rFonts w:ascii="Calibri" w:hAnsi="Calibri" w:cs="Calibri"/>
                      <w:sz w:val="20"/>
                      <w:szCs w:val="20"/>
                    </w:rPr>
                    <w:t>Neil McWilliams – Highways Service Manager</w:t>
                  </w:r>
                </w:p>
              </w:tc>
              <w:tc>
                <w:tcPr>
                  <w:tcW w:w="4585" w:type="dxa"/>
                </w:tcPr>
                <w:p w14:paraId="1CFB3B6E" w14:textId="73B1E86B" w:rsidR="008952B7" w:rsidRPr="00545F01" w:rsidRDefault="00535834" w:rsidP="00B526B1">
                  <w:pPr>
                    <w:rPr>
                      <w:rFonts w:ascii="Calibri" w:hAnsi="Calibri" w:cs="Calibri"/>
                      <w:sz w:val="20"/>
                      <w:szCs w:val="20"/>
                    </w:rPr>
                  </w:pPr>
                  <w:r w:rsidRPr="00545F01">
                    <w:rPr>
                      <w:rFonts w:ascii="Calibri" w:hAnsi="Calibri" w:cs="Calibri"/>
                      <w:sz w:val="20"/>
                      <w:szCs w:val="20"/>
                    </w:rPr>
                    <w:t>E: countyroads-southsom</w:t>
                  </w:r>
                  <w:r w:rsidR="008952B7" w:rsidRPr="00545F01">
                    <w:rPr>
                      <w:rFonts w:ascii="Calibri" w:hAnsi="Calibri" w:cs="Calibri"/>
                      <w:sz w:val="20"/>
                      <w:szCs w:val="20"/>
                    </w:rPr>
                    <w:t>@somerset.gov.uk</w:t>
                  </w:r>
                </w:p>
              </w:tc>
              <w:tc>
                <w:tcPr>
                  <w:tcW w:w="2482" w:type="dxa"/>
                </w:tcPr>
                <w:p w14:paraId="6D239D76" w14:textId="77777777" w:rsidR="008952B7" w:rsidRPr="00545F01" w:rsidRDefault="001260F1" w:rsidP="00B526B1">
                  <w:pPr>
                    <w:rPr>
                      <w:rFonts w:ascii="Calibri" w:hAnsi="Calibri" w:cs="Calibri"/>
                      <w:sz w:val="20"/>
                      <w:szCs w:val="20"/>
                    </w:rPr>
                  </w:pPr>
                  <w:r w:rsidRPr="00545F01">
                    <w:rPr>
                      <w:rFonts w:ascii="Calibri" w:hAnsi="Calibri" w:cs="Calibri"/>
                      <w:sz w:val="20"/>
                      <w:szCs w:val="20"/>
                    </w:rPr>
                    <w:t>T: 0300 123 2224</w:t>
                  </w:r>
                </w:p>
              </w:tc>
            </w:tr>
            <w:tr w:rsidR="008952B7" w:rsidRPr="00545F01" w14:paraId="05EACD31" w14:textId="77777777" w:rsidTr="009C688D">
              <w:trPr>
                <w:trHeight w:val="357"/>
              </w:trPr>
              <w:tc>
                <w:tcPr>
                  <w:tcW w:w="3888" w:type="dxa"/>
                </w:tcPr>
                <w:p w14:paraId="1EC1424F" w14:textId="7ED9DF36" w:rsidR="008952B7" w:rsidRPr="00545F01" w:rsidRDefault="00D03FA3" w:rsidP="00B526B1">
                  <w:pPr>
                    <w:rPr>
                      <w:rFonts w:ascii="Calibri" w:hAnsi="Calibri" w:cs="Calibri"/>
                      <w:sz w:val="20"/>
                      <w:szCs w:val="20"/>
                    </w:rPr>
                  </w:pPr>
                  <w:r w:rsidRPr="00545F01">
                    <w:rPr>
                      <w:rFonts w:ascii="Calibri" w:hAnsi="Calibri" w:cs="Calibri"/>
                      <w:sz w:val="20"/>
                      <w:szCs w:val="20"/>
                    </w:rPr>
                    <w:t>Lee Norman</w:t>
                  </w:r>
                  <w:r w:rsidR="00545F01">
                    <w:rPr>
                      <w:rFonts w:ascii="Calibri" w:hAnsi="Calibri" w:cs="Calibri"/>
                      <w:sz w:val="20"/>
                      <w:szCs w:val="20"/>
                    </w:rPr>
                    <w:t>/Derek Davies</w:t>
                  </w:r>
                  <w:r w:rsidR="008952B7" w:rsidRPr="00545F01">
                    <w:rPr>
                      <w:rFonts w:ascii="Calibri" w:hAnsi="Calibri" w:cs="Calibri"/>
                      <w:sz w:val="20"/>
                      <w:szCs w:val="20"/>
                    </w:rPr>
                    <w:t xml:space="preserve"> – Assist Highways Service Manager</w:t>
                  </w:r>
                </w:p>
              </w:tc>
              <w:tc>
                <w:tcPr>
                  <w:tcW w:w="4585" w:type="dxa"/>
                </w:tcPr>
                <w:p w14:paraId="7719A105" w14:textId="77777777" w:rsidR="008952B7" w:rsidRPr="00545F01" w:rsidRDefault="008952B7" w:rsidP="00B526B1">
                  <w:pPr>
                    <w:rPr>
                      <w:rFonts w:ascii="Calibri" w:hAnsi="Calibri" w:cs="Calibri"/>
                      <w:sz w:val="20"/>
                      <w:szCs w:val="20"/>
                    </w:rPr>
                  </w:pPr>
                  <w:r w:rsidRPr="00545F01">
                    <w:rPr>
                      <w:rFonts w:ascii="Calibri" w:hAnsi="Calibri" w:cs="Calibri"/>
                      <w:sz w:val="20"/>
                      <w:szCs w:val="20"/>
                    </w:rPr>
                    <w:t xml:space="preserve">E: </w:t>
                  </w:r>
                  <w:r w:rsidR="001260F1" w:rsidRPr="00545F01">
                    <w:rPr>
                      <w:rFonts w:ascii="Calibri" w:hAnsi="Calibri" w:cs="Calibri"/>
                      <w:sz w:val="20"/>
                      <w:szCs w:val="20"/>
                    </w:rPr>
                    <w:t>countyroads-southsom@somerset.gov.uk</w:t>
                  </w:r>
                </w:p>
              </w:tc>
              <w:tc>
                <w:tcPr>
                  <w:tcW w:w="2482" w:type="dxa"/>
                </w:tcPr>
                <w:p w14:paraId="2D43323B" w14:textId="77777777" w:rsidR="008952B7" w:rsidRPr="00545F01" w:rsidRDefault="001260F1" w:rsidP="00B526B1">
                  <w:pPr>
                    <w:rPr>
                      <w:rFonts w:ascii="Calibri" w:hAnsi="Calibri" w:cs="Calibri"/>
                      <w:sz w:val="20"/>
                      <w:szCs w:val="20"/>
                    </w:rPr>
                  </w:pPr>
                  <w:r w:rsidRPr="00545F01">
                    <w:rPr>
                      <w:rFonts w:ascii="Calibri" w:hAnsi="Calibri" w:cs="Calibri"/>
                      <w:sz w:val="20"/>
                      <w:szCs w:val="20"/>
                    </w:rPr>
                    <w:t>T: 0300 123 2224</w:t>
                  </w:r>
                </w:p>
              </w:tc>
            </w:tr>
            <w:tr w:rsidR="008952B7" w:rsidRPr="00545F01" w14:paraId="30EC537A" w14:textId="77777777" w:rsidTr="009C688D">
              <w:trPr>
                <w:trHeight w:val="357"/>
              </w:trPr>
              <w:tc>
                <w:tcPr>
                  <w:tcW w:w="3888" w:type="dxa"/>
                </w:tcPr>
                <w:p w14:paraId="1BCE766B" w14:textId="3CA991AF" w:rsidR="008952B7" w:rsidRPr="00545F01" w:rsidRDefault="0093449E" w:rsidP="00B526B1">
                  <w:pPr>
                    <w:rPr>
                      <w:rFonts w:ascii="Calibri" w:hAnsi="Calibri" w:cs="Calibri"/>
                      <w:sz w:val="20"/>
                      <w:szCs w:val="20"/>
                    </w:rPr>
                  </w:pPr>
                  <w:r w:rsidRPr="00545F01">
                    <w:rPr>
                      <w:rFonts w:ascii="Calibri" w:hAnsi="Calibri" w:cs="Calibri"/>
                      <w:sz w:val="20"/>
                      <w:szCs w:val="20"/>
                    </w:rPr>
                    <w:t>Garry Warren</w:t>
                  </w:r>
                  <w:r w:rsidR="00545F01">
                    <w:rPr>
                      <w:rFonts w:ascii="Calibri" w:hAnsi="Calibri" w:cs="Calibri"/>
                      <w:sz w:val="20"/>
                      <w:szCs w:val="20"/>
                    </w:rPr>
                    <w:t>/Rebecca Vaughan</w:t>
                  </w:r>
                  <w:r w:rsidR="008952B7" w:rsidRPr="00545F01">
                    <w:rPr>
                      <w:rFonts w:ascii="Calibri" w:hAnsi="Calibri" w:cs="Calibri"/>
                      <w:sz w:val="20"/>
                      <w:szCs w:val="20"/>
                    </w:rPr>
                    <w:t xml:space="preserve"> – Traffic Engineer. Traffic &amp; Transport Development </w:t>
                  </w:r>
                </w:p>
              </w:tc>
              <w:tc>
                <w:tcPr>
                  <w:tcW w:w="4585" w:type="dxa"/>
                </w:tcPr>
                <w:p w14:paraId="5AA1A164" w14:textId="77777777" w:rsidR="008952B7" w:rsidRPr="00545F01" w:rsidRDefault="001260F1" w:rsidP="00B526B1">
                  <w:pPr>
                    <w:rPr>
                      <w:rFonts w:ascii="Calibri" w:hAnsi="Calibri" w:cs="Calibri"/>
                      <w:sz w:val="20"/>
                      <w:szCs w:val="20"/>
                    </w:rPr>
                  </w:pPr>
                  <w:r w:rsidRPr="00545F01">
                    <w:rPr>
                      <w:rFonts w:ascii="Calibri" w:hAnsi="Calibri" w:cs="Calibri"/>
                      <w:sz w:val="20"/>
                      <w:szCs w:val="20"/>
                    </w:rPr>
                    <w:t>E: countyroads-southsom@somerset.gov.uk</w:t>
                  </w:r>
                </w:p>
              </w:tc>
              <w:tc>
                <w:tcPr>
                  <w:tcW w:w="2482" w:type="dxa"/>
                </w:tcPr>
                <w:p w14:paraId="05B94DDA" w14:textId="77777777" w:rsidR="008952B7" w:rsidRPr="00545F01" w:rsidRDefault="001260F1" w:rsidP="00B526B1">
                  <w:pPr>
                    <w:rPr>
                      <w:rFonts w:ascii="Calibri" w:hAnsi="Calibri" w:cs="Calibri"/>
                      <w:sz w:val="20"/>
                      <w:szCs w:val="20"/>
                    </w:rPr>
                  </w:pPr>
                  <w:r w:rsidRPr="00545F01">
                    <w:rPr>
                      <w:rFonts w:ascii="Calibri" w:hAnsi="Calibri" w:cs="Calibri"/>
                      <w:sz w:val="20"/>
                      <w:szCs w:val="20"/>
                    </w:rPr>
                    <w:t>T: 0300 123 2224</w:t>
                  </w:r>
                </w:p>
              </w:tc>
            </w:tr>
            <w:tr w:rsidR="008952B7" w:rsidRPr="00545F01" w14:paraId="20E1D954" w14:textId="77777777" w:rsidTr="009C688D">
              <w:trPr>
                <w:trHeight w:val="170"/>
              </w:trPr>
              <w:tc>
                <w:tcPr>
                  <w:tcW w:w="3888" w:type="dxa"/>
                </w:tcPr>
                <w:p w14:paraId="754B3A65" w14:textId="5C3110C8" w:rsidR="008952B7" w:rsidRPr="00545F01" w:rsidRDefault="00796111" w:rsidP="00B526B1">
                  <w:pPr>
                    <w:ind w:right="-7094"/>
                    <w:rPr>
                      <w:rFonts w:ascii="Calibri" w:hAnsi="Calibri" w:cs="Calibri"/>
                      <w:sz w:val="20"/>
                      <w:szCs w:val="20"/>
                    </w:rPr>
                  </w:pPr>
                  <w:r w:rsidRPr="00545F01">
                    <w:rPr>
                      <w:rFonts w:ascii="Calibri" w:hAnsi="Calibri" w:cs="Calibri"/>
                      <w:sz w:val="20"/>
                      <w:szCs w:val="20"/>
                    </w:rPr>
                    <w:t>G</w:t>
                  </w:r>
                  <w:r w:rsidR="008952B7" w:rsidRPr="00545F01">
                    <w:rPr>
                      <w:rFonts w:ascii="Calibri" w:hAnsi="Calibri" w:cs="Calibri"/>
                      <w:sz w:val="20"/>
                      <w:szCs w:val="20"/>
                    </w:rPr>
                    <w:t>ully Emptying</w:t>
                  </w:r>
                  <w:r w:rsidR="00D03FA3" w:rsidRPr="00545F01">
                    <w:rPr>
                      <w:rFonts w:ascii="Calibri" w:hAnsi="Calibri" w:cs="Calibri"/>
                      <w:sz w:val="20"/>
                      <w:szCs w:val="20"/>
                    </w:rPr>
                    <w:t xml:space="preserve"> </w:t>
                  </w:r>
                  <w:r w:rsidR="008952B7" w:rsidRPr="00545F01">
                    <w:rPr>
                      <w:rFonts w:ascii="Calibri" w:hAnsi="Calibri" w:cs="Calibri"/>
                      <w:sz w:val="20"/>
                      <w:szCs w:val="20"/>
                    </w:rPr>
                    <w:t>/</w:t>
                  </w:r>
                  <w:r w:rsidR="00D03FA3" w:rsidRPr="00545F01">
                    <w:rPr>
                      <w:rFonts w:ascii="Calibri" w:hAnsi="Calibri" w:cs="Calibri"/>
                      <w:sz w:val="20"/>
                      <w:szCs w:val="20"/>
                    </w:rPr>
                    <w:t xml:space="preserve"> </w:t>
                  </w:r>
                  <w:r w:rsidR="008952B7" w:rsidRPr="00545F01">
                    <w:rPr>
                      <w:rFonts w:ascii="Calibri" w:hAnsi="Calibri" w:cs="Calibri"/>
                      <w:sz w:val="20"/>
                      <w:szCs w:val="20"/>
                    </w:rPr>
                    <w:t>Road Sweeper</w:t>
                  </w:r>
                </w:p>
              </w:tc>
              <w:tc>
                <w:tcPr>
                  <w:tcW w:w="4585" w:type="dxa"/>
                </w:tcPr>
                <w:p w14:paraId="620C350B" w14:textId="2DF19CB5" w:rsidR="008952B7" w:rsidRPr="00545F01" w:rsidRDefault="008952B7" w:rsidP="00B526B1">
                  <w:pPr>
                    <w:rPr>
                      <w:rFonts w:ascii="Calibri" w:hAnsi="Calibri" w:cs="Calibri"/>
                      <w:sz w:val="20"/>
                      <w:szCs w:val="20"/>
                    </w:rPr>
                  </w:pPr>
                  <w:r w:rsidRPr="00545F01">
                    <w:rPr>
                      <w:rFonts w:ascii="Calibri" w:hAnsi="Calibri" w:cs="Calibri"/>
                      <w:sz w:val="20"/>
                      <w:szCs w:val="20"/>
                    </w:rPr>
                    <w:t>E: chris.holley@southsomerset.gov.uk</w:t>
                  </w:r>
                </w:p>
              </w:tc>
              <w:tc>
                <w:tcPr>
                  <w:tcW w:w="2482" w:type="dxa"/>
                </w:tcPr>
                <w:p w14:paraId="095BC6AF" w14:textId="77777777" w:rsidR="008952B7" w:rsidRPr="00545F01" w:rsidRDefault="001260F1" w:rsidP="00B526B1">
                  <w:pPr>
                    <w:rPr>
                      <w:rFonts w:ascii="Calibri" w:hAnsi="Calibri" w:cs="Calibri"/>
                      <w:sz w:val="20"/>
                      <w:szCs w:val="20"/>
                    </w:rPr>
                  </w:pPr>
                  <w:r w:rsidRPr="00545F01">
                    <w:rPr>
                      <w:rFonts w:ascii="Calibri" w:hAnsi="Calibri" w:cs="Calibri"/>
                      <w:sz w:val="20"/>
                      <w:szCs w:val="20"/>
                    </w:rPr>
                    <w:t>T: 01935 462462</w:t>
                  </w:r>
                </w:p>
              </w:tc>
            </w:tr>
            <w:tr w:rsidR="008952B7" w:rsidRPr="00545F01" w14:paraId="5F8705D3" w14:textId="77777777" w:rsidTr="009C688D">
              <w:trPr>
                <w:trHeight w:val="41"/>
              </w:trPr>
              <w:tc>
                <w:tcPr>
                  <w:tcW w:w="3888" w:type="dxa"/>
                </w:tcPr>
                <w:p w14:paraId="135B365F" w14:textId="77777777" w:rsidR="008952B7" w:rsidRPr="00545F01" w:rsidRDefault="008952B7" w:rsidP="00B526B1">
                  <w:pPr>
                    <w:rPr>
                      <w:rFonts w:ascii="Calibri" w:hAnsi="Calibri" w:cs="Calibri"/>
                      <w:sz w:val="20"/>
                      <w:szCs w:val="20"/>
                    </w:rPr>
                  </w:pPr>
                  <w:r w:rsidRPr="00545F01">
                    <w:rPr>
                      <w:rFonts w:ascii="Calibri" w:hAnsi="Calibri" w:cs="Calibri"/>
                      <w:sz w:val="20"/>
                      <w:szCs w:val="20"/>
                    </w:rPr>
                    <w:t xml:space="preserve">Nick Allen </w:t>
                  </w:r>
                  <w:r w:rsidR="00964C6D" w:rsidRPr="00545F01">
                    <w:rPr>
                      <w:rFonts w:ascii="Calibri" w:hAnsi="Calibri" w:cs="Calibri"/>
                      <w:sz w:val="20"/>
                      <w:szCs w:val="20"/>
                    </w:rPr>
                    <w:t>–</w:t>
                  </w:r>
                  <w:r w:rsidRPr="00545F01">
                    <w:rPr>
                      <w:rFonts w:ascii="Calibri" w:hAnsi="Calibri" w:cs="Calibri"/>
                      <w:sz w:val="20"/>
                      <w:szCs w:val="20"/>
                    </w:rPr>
                    <w:t xml:space="preserve"> </w:t>
                  </w:r>
                  <w:r w:rsidR="00964C6D" w:rsidRPr="00545F01">
                    <w:rPr>
                      <w:rFonts w:ascii="Calibri" w:hAnsi="Calibri" w:cs="Calibri"/>
                      <w:sz w:val="20"/>
                      <w:szCs w:val="20"/>
                    </w:rPr>
                    <w:t xml:space="preserve">SSDC </w:t>
                  </w:r>
                  <w:r w:rsidRPr="00545F01">
                    <w:rPr>
                      <w:rFonts w:ascii="Calibri" w:hAnsi="Calibri" w:cs="Calibri"/>
                      <w:sz w:val="20"/>
                      <w:szCs w:val="20"/>
                    </w:rPr>
                    <w:t xml:space="preserve">Ranger Scheme </w:t>
                  </w:r>
                </w:p>
              </w:tc>
              <w:tc>
                <w:tcPr>
                  <w:tcW w:w="4585" w:type="dxa"/>
                </w:tcPr>
                <w:p w14:paraId="2D419F99" w14:textId="77777777" w:rsidR="008952B7" w:rsidRPr="00545F01" w:rsidRDefault="008952B7" w:rsidP="00B526B1">
                  <w:pPr>
                    <w:rPr>
                      <w:rFonts w:ascii="Calibri" w:hAnsi="Calibri" w:cs="Calibri"/>
                      <w:sz w:val="20"/>
                      <w:szCs w:val="20"/>
                    </w:rPr>
                  </w:pPr>
                  <w:r w:rsidRPr="00545F01">
                    <w:rPr>
                      <w:rFonts w:ascii="Calibri" w:hAnsi="Calibri" w:cs="Calibri"/>
                      <w:sz w:val="20"/>
                      <w:szCs w:val="20"/>
                    </w:rPr>
                    <w:t>E: nick.allen@southsomerset.gov.uk</w:t>
                  </w:r>
                </w:p>
              </w:tc>
              <w:tc>
                <w:tcPr>
                  <w:tcW w:w="2482" w:type="dxa"/>
                </w:tcPr>
                <w:p w14:paraId="49947631" w14:textId="6051418C" w:rsidR="002D084D" w:rsidRPr="00545F01" w:rsidRDefault="001260F1" w:rsidP="00B526B1">
                  <w:pPr>
                    <w:rPr>
                      <w:rFonts w:ascii="Calibri" w:hAnsi="Calibri" w:cs="Calibri"/>
                      <w:sz w:val="20"/>
                      <w:szCs w:val="20"/>
                    </w:rPr>
                  </w:pPr>
                  <w:r w:rsidRPr="00545F01">
                    <w:rPr>
                      <w:rFonts w:ascii="Calibri" w:hAnsi="Calibri" w:cs="Calibri"/>
                      <w:sz w:val="20"/>
                      <w:szCs w:val="20"/>
                    </w:rPr>
                    <w:t>T: 01935 462462</w:t>
                  </w:r>
                </w:p>
              </w:tc>
            </w:tr>
            <w:tr w:rsidR="002D084D" w:rsidRPr="00545F01" w14:paraId="5961C9AB" w14:textId="77777777" w:rsidTr="009C688D">
              <w:trPr>
                <w:trHeight w:val="41"/>
              </w:trPr>
              <w:tc>
                <w:tcPr>
                  <w:tcW w:w="3888" w:type="dxa"/>
                </w:tcPr>
                <w:p w14:paraId="6D800CCD" w14:textId="0C00CB86" w:rsidR="002D084D" w:rsidRPr="00545F01" w:rsidRDefault="002D084D" w:rsidP="00B526B1">
                  <w:pPr>
                    <w:rPr>
                      <w:rFonts w:ascii="Calibri" w:hAnsi="Calibri" w:cs="Calibri"/>
                      <w:sz w:val="20"/>
                      <w:szCs w:val="20"/>
                    </w:rPr>
                  </w:pPr>
                  <w:r w:rsidRPr="00545F01">
                    <w:rPr>
                      <w:rFonts w:ascii="Calibri" w:hAnsi="Calibri" w:cs="Calibri"/>
                      <w:sz w:val="20"/>
                      <w:szCs w:val="20"/>
                    </w:rPr>
                    <w:t>Road Records &amp; Highway Licensing</w:t>
                  </w:r>
                </w:p>
              </w:tc>
              <w:tc>
                <w:tcPr>
                  <w:tcW w:w="4585" w:type="dxa"/>
                </w:tcPr>
                <w:p w14:paraId="6477FD38" w14:textId="059D4213" w:rsidR="002D084D" w:rsidRPr="00545F01" w:rsidRDefault="002D084D" w:rsidP="00B526B1">
                  <w:pPr>
                    <w:rPr>
                      <w:rFonts w:ascii="Calibri" w:hAnsi="Calibri" w:cs="Calibri"/>
                      <w:sz w:val="20"/>
                      <w:szCs w:val="20"/>
                    </w:rPr>
                  </w:pPr>
                  <w:r w:rsidRPr="00545F01">
                    <w:rPr>
                      <w:rFonts w:ascii="Calibri" w:hAnsi="Calibri" w:cs="Calibri"/>
                      <w:sz w:val="20"/>
                      <w:szCs w:val="20"/>
                    </w:rPr>
                    <w:t>E: Roadrecords@Somerset.gov.uk</w:t>
                  </w:r>
                </w:p>
              </w:tc>
              <w:tc>
                <w:tcPr>
                  <w:tcW w:w="2482" w:type="dxa"/>
                </w:tcPr>
                <w:p w14:paraId="6A3A4B25" w14:textId="1E8761D9" w:rsidR="002D084D" w:rsidRPr="00545F01" w:rsidRDefault="002D084D" w:rsidP="00B526B1">
                  <w:pPr>
                    <w:rPr>
                      <w:rFonts w:ascii="Calibri" w:hAnsi="Calibri" w:cs="Calibri"/>
                      <w:sz w:val="20"/>
                      <w:szCs w:val="20"/>
                    </w:rPr>
                  </w:pPr>
                  <w:r w:rsidRPr="00545F01">
                    <w:rPr>
                      <w:rFonts w:ascii="Calibri" w:hAnsi="Calibri" w:cs="Calibri"/>
                      <w:sz w:val="20"/>
                      <w:szCs w:val="20"/>
                    </w:rPr>
                    <w:t>T: 0300 123 2224</w:t>
                  </w:r>
                </w:p>
              </w:tc>
            </w:tr>
          </w:tbl>
          <w:p w14:paraId="59F74931" w14:textId="1E3A4745" w:rsidR="002F4441" w:rsidRPr="00545F01" w:rsidRDefault="002F4441" w:rsidP="00B526B1">
            <w:pPr>
              <w:spacing w:line="240" w:lineRule="auto"/>
              <w:ind w:left="-720" w:right="-479"/>
              <w:rPr>
                <w:rFonts w:ascii="Calibri" w:hAnsi="Calibri" w:cs="Calibri"/>
                <w:sz w:val="20"/>
                <w:szCs w:val="20"/>
              </w:rPr>
            </w:pPr>
          </w:p>
        </w:tc>
        <w:tc>
          <w:tcPr>
            <w:tcW w:w="458" w:type="dxa"/>
            <w:gridSpan w:val="2"/>
            <w:tcBorders>
              <w:top w:val="single" w:sz="18" w:space="0" w:color="808080" w:themeColor="background1" w:themeShade="80"/>
            </w:tcBorders>
            <w:vAlign w:val="center"/>
          </w:tcPr>
          <w:p w14:paraId="7EBFB8F6" w14:textId="77777777" w:rsidR="00447125" w:rsidRPr="00545F01" w:rsidRDefault="00447125" w:rsidP="00B526B1">
            <w:pPr>
              <w:spacing w:line="240" w:lineRule="auto"/>
              <w:rPr>
                <w:rFonts w:ascii="Calibri" w:eastAsiaTheme="majorEastAsia" w:hAnsi="Calibri" w:cs="Calibri"/>
                <w:sz w:val="20"/>
                <w:szCs w:val="20"/>
              </w:rPr>
            </w:pPr>
          </w:p>
        </w:tc>
      </w:tr>
    </w:tbl>
    <w:sdt>
      <w:sdtPr>
        <w:rPr>
          <w:rFonts w:asciiTheme="majorHAnsi" w:hAnsiTheme="majorHAnsi" w:cs="Calibri"/>
          <w:sz w:val="20"/>
          <w:szCs w:val="20"/>
        </w:rPr>
        <w:id w:val="1224721184"/>
        <w:docPartObj>
          <w:docPartGallery w:val="Cover Pages"/>
          <w:docPartUnique/>
        </w:docPartObj>
      </w:sdtPr>
      <w:sdtEndPr/>
      <w:sdtContent>
        <w:tbl>
          <w:tblPr>
            <w:tblStyle w:val="TableGrid"/>
            <w:tblW w:w="10986" w:type="dxa"/>
            <w:tblInd w:w="-289" w:type="dxa"/>
            <w:tblLook w:val="04A0" w:firstRow="1" w:lastRow="0" w:firstColumn="1" w:lastColumn="0" w:noHBand="0" w:noVBand="1"/>
          </w:tblPr>
          <w:tblGrid>
            <w:gridCol w:w="3261"/>
            <w:gridCol w:w="1114"/>
            <w:gridCol w:w="4254"/>
            <w:gridCol w:w="19"/>
            <w:gridCol w:w="2322"/>
            <w:gridCol w:w="16"/>
          </w:tblGrid>
          <w:tr w:rsidR="008952B7" w:rsidRPr="002745F6" w14:paraId="52493A91" w14:textId="77777777" w:rsidTr="002A0EF7">
            <w:trPr>
              <w:gridAfter w:val="1"/>
              <w:wAfter w:w="16" w:type="dxa"/>
              <w:trHeight w:val="596"/>
            </w:trPr>
            <w:tc>
              <w:tcPr>
                <w:tcW w:w="3261" w:type="dxa"/>
              </w:tcPr>
              <w:p w14:paraId="3714DA53" w14:textId="06F51D08" w:rsidR="008952B7" w:rsidRPr="002745F6" w:rsidRDefault="00E0479A" w:rsidP="00A10DD7">
                <w:pPr>
                  <w:rPr>
                    <w:rFonts w:asciiTheme="majorHAnsi" w:hAnsiTheme="majorHAnsi" w:cs="Calibri"/>
                    <w:b/>
                    <w:sz w:val="20"/>
                    <w:szCs w:val="20"/>
                  </w:rPr>
                </w:pPr>
                <w:r w:rsidRPr="002745F6">
                  <w:rPr>
                    <w:rFonts w:asciiTheme="majorHAnsi" w:hAnsiTheme="majorHAnsi" w:cs="Calibri"/>
                    <w:sz w:val="20"/>
                    <w:szCs w:val="20"/>
                  </w:rPr>
                  <w:t>Report Adult at Risk</w:t>
                </w:r>
              </w:p>
            </w:tc>
            <w:tc>
              <w:tcPr>
                <w:tcW w:w="5387" w:type="dxa"/>
                <w:gridSpan w:val="3"/>
              </w:tcPr>
              <w:p w14:paraId="360882F6" w14:textId="12696BA9" w:rsidR="008952B7" w:rsidRPr="002745F6" w:rsidRDefault="008952B7" w:rsidP="00A10DD7">
                <w:pPr>
                  <w:rPr>
                    <w:rFonts w:asciiTheme="majorHAnsi" w:hAnsiTheme="majorHAnsi" w:cs="Calibri"/>
                    <w:sz w:val="20"/>
                    <w:szCs w:val="20"/>
                  </w:rPr>
                </w:pPr>
                <w:r w:rsidRPr="002745F6">
                  <w:rPr>
                    <w:rFonts w:asciiTheme="majorHAnsi" w:hAnsiTheme="majorHAnsi" w:cs="Calibri"/>
                    <w:sz w:val="20"/>
                    <w:szCs w:val="20"/>
                  </w:rPr>
                  <w:t>adults@somerset.gov.uk</w:t>
                </w:r>
              </w:p>
            </w:tc>
            <w:tc>
              <w:tcPr>
                <w:tcW w:w="2322" w:type="dxa"/>
              </w:tcPr>
              <w:p w14:paraId="7F94E4EA" w14:textId="77777777" w:rsidR="00500C6E" w:rsidRPr="002745F6" w:rsidRDefault="008952B7" w:rsidP="00A10DD7">
                <w:pPr>
                  <w:rPr>
                    <w:rFonts w:asciiTheme="majorHAnsi" w:hAnsiTheme="majorHAnsi" w:cs="Calibri"/>
                    <w:sz w:val="20"/>
                    <w:szCs w:val="20"/>
                  </w:rPr>
                </w:pPr>
                <w:r w:rsidRPr="002745F6">
                  <w:rPr>
                    <w:rFonts w:asciiTheme="majorHAnsi" w:hAnsiTheme="majorHAnsi" w:cs="Calibri"/>
                    <w:sz w:val="20"/>
                    <w:szCs w:val="20"/>
                  </w:rPr>
                  <w:t xml:space="preserve">T: 0300 123 2224    </w:t>
                </w:r>
              </w:p>
              <w:p w14:paraId="0E1EE523" w14:textId="77777777" w:rsidR="008952B7" w:rsidRPr="002745F6" w:rsidRDefault="008952B7" w:rsidP="00A10DD7">
                <w:pPr>
                  <w:rPr>
                    <w:rFonts w:asciiTheme="majorHAnsi" w:hAnsiTheme="majorHAnsi" w:cs="Calibri"/>
                    <w:sz w:val="20"/>
                    <w:szCs w:val="20"/>
                  </w:rPr>
                </w:pPr>
                <w:r w:rsidRPr="002745F6">
                  <w:rPr>
                    <w:rFonts w:asciiTheme="majorHAnsi" w:hAnsiTheme="majorHAnsi" w:cs="Calibri"/>
                    <w:sz w:val="20"/>
                    <w:szCs w:val="20"/>
                  </w:rPr>
                  <w:t xml:space="preserve">T: Emergency: 999 </w:t>
                </w:r>
              </w:p>
            </w:tc>
          </w:tr>
          <w:tr w:rsidR="008952B7" w:rsidRPr="002745F6" w14:paraId="59D9102D" w14:textId="77777777" w:rsidTr="002A0EF7">
            <w:trPr>
              <w:gridAfter w:val="1"/>
              <w:wAfter w:w="16" w:type="dxa"/>
              <w:trHeight w:val="476"/>
            </w:trPr>
            <w:tc>
              <w:tcPr>
                <w:tcW w:w="3261" w:type="dxa"/>
              </w:tcPr>
              <w:p w14:paraId="5E58B81F" w14:textId="77777777" w:rsidR="008952B7" w:rsidRPr="002745F6" w:rsidRDefault="008952B7" w:rsidP="00A10DD7">
                <w:pPr>
                  <w:rPr>
                    <w:rFonts w:asciiTheme="majorHAnsi" w:hAnsiTheme="majorHAnsi" w:cs="Calibri"/>
                    <w:sz w:val="20"/>
                    <w:szCs w:val="20"/>
                  </w:rPr>
                </w:pPr>
                <w:r w:rsidRPr="002745F6">
                  <w:rPr>
                    <w:rFonts w:asciiTheme="majorHAnsi" w:hAnsiTheme="majorHAnsi" w:cs="Calibri"/>
                    <w:sz w:val="20"/>
                    <w:szCs w:val="20"/>
                  </w:rPr>
                  <w:t>Report Child at Risk</w:t>
                </w:r>
              </w:p>
            </w:tc>
            <w:tc>
              <w:tcPr>
                <w:tcW w:w="5387" w:type="dxa"/>
                <w:gridSpan w:val="3"/>
              </w:tcPr>
              <w:p w14:paraId="0C9C693D" w14:textId="3080A067" w:rsidR="008952B7" w:rsidRPr="002745F6" w:rsidRDefault="008952B7" w:rsidP="00A10DD7">
                <w:pPr>
                  <w:rPr>
                    <w:rFonts w:asciiTheme="majorHAnsi" w:hAnsiTheme="majorHAnsi" w:cs="Calibri"/>
                    <w:sz w:val="20"/>
                    <w:szCs w:val="20"/>
                  </w:rPr>
                </w:pPr>
                <w:r w:rsidRPr="002745F6">
                  <w:rPr>
                    <w:rFonts w:asciiTheme="majorHAnsi" w:hAnsiTheme="majorHAnsi" w:cs="Calibri"/>
                    <w:sz w:val="20"/>
                    <w:szCs w:val="20"/>
                  </w:rPr>
                  <w:t>childrens@somerset.gov.uk</w:t>
                </w:r>
              </w:p>
            </w:tc>
            <w:tc>
              <w:tcPr>
                <w:tcW w:w="2322" w:type="dxa"/>
              </w:tcPr>
              <w:p w14:paraId="677DF2D1" w14:textId="77777777" w:rsidR="00500C6E" w:rsidRPr="002745F6" w:rsidRDefault="008952B7" w:rsidP="00A10DD7">
                <w:pPr>
                  <w:rPr>
                    <w:rFonts w:asciiTheme="majorHAnsi" w:hAnsiTheme="majorHAnsi" w:cs="Calibri"/>
                    <w:sz w:val="20"/>
                    <w:szCs w:val="20"/>
                  </w:rPr>
                </w:pPr>
                <w:r w:rsidRPr="002745F6">
                  <w:rPr>
                    <w:rFonts w:asciiTheme="majorHAnsi" w:hAnsiTheme="majorHAnsi" w:cs="Calibri"/>
                    <w:sz w:val="20"/>
                    <w:szCs w:val="20"/>
                  </w:rPr>
                  <w:t xml:space="preserve">T: 0300 123 2224   </w:t>
                </w:r>
              </w:p>
              <w:p w14:paraId="65D93BD4" w14:textId="5C6DDA34" w:rsidR="008952B7" w:rsidRPr="002745F6" w:rsidRDefault="008952B7" w:rsidP="00A10DD7">
                <w:pPr>
                  <w:rPr>
                    <w:rFonts w:asciiTheme="majorHAnsi" w:hAnsiTheme="majorHAnsi" w:cs="Calibri"/>
                    <w:sz w:val="20"/>
                    <w:szCs w:val="20"/>
                  </w:rPr>
                </w:pPr>
                <w:r w:rsidRPr="002745F6">
                  <w:rPr>
                    <w:rFonts w:asciiTheme="majorHAnsi" w:hAnsiTheme="majorHAnsi" w:cs="Calibri"/>
                    <w:sz w:val="20"/>
                    <w:szCs w:val="20"/>
                  </w:rPr>
                  <w:t>T: Emergency: 999</w:t>
                </w:r>
              </w:p>
            </w:tc>
          </w:tr>
          <w:tr w:rsidR="008952B7" w:rsidRPr="002745F6" w14:paraId="4D75CFEE" w14:textId="77777777" w:rsidTr="002A0EF7">
            <w:trPr>
              <w:gridAfter w:val="1"/>
              <w:wAfter w:w="16" w:type="dxa"/>
              <w:trHeight w:val="556"/>
            </w:trPr>
            <w:tc>
              <w:tcPr>
                <w:tcW w:w="3261" w:type="dxa"/>
              </w:tcPr>
              <w:p w14:paraId="774E7838" w14:textId="5608A7A8" w:rsidR="008952B7" w:rsidRPr="002745F6" w:rsidRDefault="00223DB8" w:rsidP="00FB5CB6">
                <w:pPr>
                  <w:rPr>
                    <w:rFonts w:asciiTheme="majorHAnsi" w:hAnsiTheme="majorHAnsi" w:cs="Calibri"/>
                    <w:sz w:val="20"/>
                    <w:szCs w:val="20"/>
                  </w:rPr>
                </w:pPr>
                <w:r w:rsidRPr="002745F6">
                  <w:rPr>
                    <w:rFonts w:asciiTheme="majorHAnsi" w:hAnsiTheme="majorHAnsi" w:cs="Calibri"/>
                    <w:sz w:val="20"/>
                    <w:szCs w:val="20"/>
                  </w:rPr>
                  <w:t>Children</w:t>
                </w:r>
                <w:r w:rsidR="00E0479A" w:rsidRPr="002745F6">
                  <w:rPr>
                    <w:rFonts w:asciiTheme="majorHAnsi" w:hAnsiTheme="majorHAnsi" w:cs="Calibri"/>
                    <w:sz w:val="20"/>
                    <w:szCs w:val="20"/>
                  </w:rPr>
                  <w:t>’</w:t>
                </w:r>
                <w:r w:rsidRPr="002745F6">
                  <w:rPr>
                    <w:rFonts w:asciiTheme="majorHAnsi" w:hAnsiTheme="majorHAnsi" w:cs="Calibri"/>
                    <w:sz w:val="20"/>
                    <w:szCs w:val="20"/>
                  </w:rPr>
                  <w:t xml:space="preserve">s Social Care Worker out of hours </w:t>
                </w:r>
                <w:r w:rsidRPr="002745F6">
                  <w:rPr>
                    <w:rFonts w:asciiTheme="majorHAnsi" w:hAnsiTheme="majorHAnsi" w:cs="Calibri"/>
                    <w:b/>
                    <w:sz w:val="20"/>
                    <w:szCs w:val="20"/>
                  </w:rPr>
                  <w:t>Emergency Duty Team</w:t>
                </w:r>
                <w:r w:rsidRPr="002745F6">
                  <w:rPr>
                    <w:rFonts w:asciiTheme="majorHAnsi" w:hAnsiTheme="majorHAnsi" w:cs="Calibri"/>
                    <w:sz w:val="20"/>
                    <w:szCs w:val="20"/>
                  </w:rPr>
                  <w:t xml:space="preserve"> </w:t>
                </w:r>
              </w:p>
            </w:tc>
            <w:tc>
              <w:tcPr>
                <w:tcW w:w="5387" w:type="dxa"/>
                <w:gridSpan w:val="3"/>
              </w:tcPr>
              <w:p w14:paraId="1866EF70" w14:textId="77777777" w:rsidR="008952B7" w:rsidRPr="002745F6" w:rsidRDefault="008952B7" w:rsidP="00A10DD7">
                <w:pPr>
                  <w:rPr>
                    <w:rFonts w:asciiTheme="majorHAnsi" w:hAnsiTheme="majorHAnsi" w:cs="Calibri"/>
                    <w:sz w:val="20"/>
                    <w:szCs w:val="20"/>
                  </w:rPr>
                </w:pPr>
              </w:p>
            </w:tc>
            <w:tc>
              <w:tcPr>
                <w:tcW w:w="2322" w:type="dxa"/>
              </w:tcPr>
              <w:p w14:paraId="3FFC4F2A" w14:textId="77777777" w:rsidR="008952B7" w:rsidRPr="002745F6" w:rsidRDefault="00223DB8" w:rsidP="00A10DD7">
                <w:pPr>
                  <w:rPr>
                    <w:rFonts w:asciiTheme="majorHAnsi" w:hAnsiTheme="majorHAnsi" w:cs="Calibri"/>
                    <w:sz w:val="20"/>
                    <w:szCs w:val="20"/>
                  </w:rPr>
                </w:pPr>
                <w:r w:rsidRPr="002745F6">
                  <w:rPr>
                    <w:rFonts w:asciiTheme="majorHAnsi" w:hAnsiTheme="majorHAnsi" w:cs="Calibri"/>
                    <w:sz w:val="20"/>
                    <w:szCs w:val="20"/>
                  </w:rPr>
                  <w:t>T: 0300 123 2327</w:t>
                </w:r>
              </w:p>
            </w:tc>
          </w:tr>
          <w:tr w:rsidR="008952B7" w:rsidRPr="002745F6" w14:paraId="5CA016F6" w14:textId="77777777" w:rsidTr="002A0EF7">
            <w:trPr>
              <w:gridAfter w:val="1"/>
              <w:wAfter w:w="16" w:type="dxa"/>
              <w:trHeight w:val="494"/>
            </w:trPr>
            <w:tc>
              <w:tcPr>
                <w:tcW w:w="3261" w:type="dxa"/>
              </w:tcPr>
              <w:p w14:paraId="3BB6B6DA" w14:textId="77777777" w:rsidR="008952B7" w:rsidRPr="002745F6" w:rsidRDefault="00223DB8" w:rsidP="00A10DD7">
                <w:pPr>
                  <w:rPr>
                    <w:rFonts w:asciiTheme="majorHAnsi" w:hAnsiTheme="majorHAnsi" w:cs="Calibri"/>
                    <w:sz w:val="20"/>
                    <w:szCs w:val="20"/>
                  </w:rPr>
                </w:pPr>
                <w:r w:rsidRPr="002745F6">
                  <w:rPr>
                    <w:rFonts w:asciiTheme="majorHAnsi" w:hAnsiTheme="majorHAnsi" w:cs="Calibri"/>
                    <w:sz w:val="20"/>
                    <w:szCs w:val="20"/>
                  </w:rPr>
                  <w:t>Fostering and Adoption</w:t>
                </w:r>
                <w:r w:rsidR="00745B82" w:rsidRPr="002745F6">
                  <w:rPr>
                    <w:rFonts w:asciiTheme="majorHAnsi" w:hAnsiTheme="majorHAnsi" w:cs="Calibri"/>
                    <w:sz w:val="20"/>
                    <w:szCs w:val="20"/>
                  </w:rPr>
                  <w:t xml:space="preserve"> www.fosteradoptsomerset.org.uk</w:t>
                </w:r>
              </w:p>
            </w:tc>
            <w:tc>
              <w:tcPr>
                <w:tcW w:w="5387" w:type="dxa"/>
                <w:gridSpan w:val="3"/>
              </w:tcPr>
              <w:p w14:paraId="6B91976B" w14:textId="6D65646F" w:rsidR="008952B7" w:rsidRPr="002745F6" w:rsidRDefault="00C860A9" w:rsidP="00A10DD7">
                <w:pPr>
                  <w:rPr>
                    <w:rFonts w:asciiTheme="majorHAnsi" w:hAnsiTheme="majorHAnsi" w:cs="Calibri"/>
                    <w:sz w:val="20"/>
                    <w:szCs w:val="20"/>
                  </w:rPr>
                </w:pPr>
                <w:r w:rsidRPr="002745F6">
                  <w:rPr>
                    <w:rFonts w:asciiTheme="majorHAnsi" w:hAnsiTheme="majorHAnsi" w:cs="Calibri"/>
                    <w:sz w:val="20"/>
                    <w:szCs w:val="20"/>
                  </w:rPr>
                  <w:t>A</w:t>
                </w:r>
                <w:r w:rsidR="00745B82" w:rsidRPr="002745F6">
                  <w:rPr>
                    <w:rFonts w:asciiTheme="majorHAnsi" w:hAnsiTheme="majorHAnsi" w:cs="Calibri"/>
                    <w:sz w:val="20"/>
                    <w:szCs w:val="20"/>
                  </w:rPr>
                  <w:t>and</w:t>
                </w:r>
                <w:r w:rsidR="00D03FA3" w:rsidRPr="002745F6">
                  <w:rPr>
                    <w:rFonts w:asciiTheme="majorHAnsi" w:hAnsiTheme="majorHAnsi" w:cs="Calibri"/>
                    <w:sz w:val="20"/>
                    <w:szCs w:val="20"/>
                  </w:rPr>
                  <w:t>FR</w:t>
                </w:r>
                <w:r w:rsidR="00745B82" w:rsidRPr="002745F6">
                  <w:rPr>
                    <w:rFonts w:asciiTheme="majorHAnsi" w:hAnsiTheme="majorHAnsi" w:cs="Calibri"/>
                    <w:sz w:val="20"/>
                    <w:szCs w:val="20"/>
                  </w:rPr>
                  <w:t>ecruitment</w:t>
                </w:r>
                <w:r w:rsidR="00D03FA3" w:rsidRPr="002745F6">
                  <w:rPr>
                    <w:rFonts w:asciiTheme="majorHAnsi" w:hAnsiTheme="majorHAnsi" w:cs="Calibri"/>
                    <w:sz w:val="20"/>
                    <w:szCs w:val="20"/>
                  </w:rPr>
                  <w:t>E</w:t>
                </w:r>
                <w:r w:rsidR="00745B82" w:rsidRPr="002745F6">
                  <w:rPr>
                    <w:rFonts w:asciiTheme="majorHAnsi" w:hAnsiTheme="majorHAnsi" w:cs="Calibri"/>
                    <w:sz w:val="20"/>
                    <w:szCs w:val="20"/>
                  </w:rPr>
                  <w:t>nquiry</w:t>
                </w:r>
                <w:r w:rsidR="00D03FA3" w:rsidRPr="002745F6">
                  <w:rPr>
                    <w:rFonts w:asciiTheme="majorHAnsi" w:hAnsiTheme="majorHAnsi" w:cs="Calibri"/>
                    <w:sz w:val="20"/>
                    <w:szCs w:val="20"/>
                  </w:rPr>
                  <w:t>L</w:t>
                </w:r>
                <w:r w:rsidR="00745B82" w:rsidRPr="002745F6">
                  <w:rPr>
                    <w:rFonts w:asciiTheme="majorHAnsi" w:hAnsiTheme="majorHAnsi" w:cs="Calibri"/>
                    <w:sz w:val="20"/>
                    <w:szCs w:val="20"/>
                  </w:rPr>
                  <w:t>ine@somerset.gov.uk</w:t>
                </w:r>
              </w:p>
            </w:tc>
            <w:tc>
              <w:tcPr>
                <w:tcW w:w="2322" w:type="dxa"/>
              </w:tcPr>
              <w:p w14:paraId="4B6AD5FD" w14:textId="77777777" w:rsidR="008952B7" w:rsidRPr="002745F6" w:rsidRDefault="00745B82" w:rsidP="00A10DD7">
                <w:pPr>
                  <w:rPr>
                    <w:rFonts w:asciiTheme="majorHAnsi" w:hAnsiTheme="majorHAnsi" w:cs="Calibri"/>
                    <w:sz w:val="20"/>
                    <w:szCs w:val="20"/>
                  </w:rPr>
                </w:pPr>
                <w:r w:rsidRPr="002745F6">
                  <w:rPr>
                    <w:rFonts w:asciiTheme="majorHAnsi" w:hAnsiTheme="majorHAnsi" w:cs="Calibri"/>
                    <w:sz w:val="20"/>
                    <w:szCs w:val="20"/>
                  </w:rPr>
                  <w:t>T: 0800 587 9900</w:t>
                </w:r>
              </w:p>
            </w:tc>
          </w:tr>
          <w:tr w:rsidR="00745B82" w:rsidRPr="002745F6" w14:paraId="1C674EF4" w14:textId="77777777" w:rsidTr="002A0EF7">
            <w:trPr>
              <w:trHeight w:val="425"/>
            </w:trPr>
            <w:tc>
              <w:tcPr>
                <w:tcW w:w="4375" w:type="dxa"/>
                <w:gridSpan w:val="2"/>
              </w:tcPr>
              <w:p w14:paraId="76288293" w14:textId="77777777" w:rsidR="00745B82" w:rsidRPr="002745F6" w:rsidRDefault="00E800C3" w:rsidP="00A10DD7">
                <w:pPr>
                  <w:rPr>
                    <w:rFonts w:asciiTheme="majorHAnsi" w:hAnsiTheme="majorHAnsi" w:cs="Calibri"/>
                    <w:sz w:val="20"/>
                    <w:szCs w:val="20"/>
                  </w:rPr>
                </w:pPr>
                <w:hyperlink r:id="rId10" w:history="1">
                  <w:r w:rsidR="00DC6559" w:rsidRPr="002745F6">
                    <w:rPr>
                      <w:rStyle w:val="Hyperlink"/>
                      <w:rFonts w:asciiTheme="majorHAnsi" w:hAnsiTheme="majorHAnsi" w:cs="Calibri"/>
                      <w:sz w:val="20"/>
                      <w:szCs w:val="20"/>
                    </w:rPr>
                    <w:t>www.somersetwaste.gov.uk</w:t>
                  </w:r>
                </w:hyperlink>
              </w:p>
            </w:tc>
            <w:tc>
              <w:tcPr>
                <w:tcW w:w="4254" w:type="dxa"/>
              </w:tcPr>
              <w:p w14:paraId="0B26274F" w14:textId="77777777" w:rsidR="00745B82" w:rsidRPr="002745F6" w:rsidRDefault="00A10DD7" w:rsidP="00A10DD7">
                <w:pPr>
                  <w:rPr>
                    <w:rFonts w:asciiTheme="majorHAnsi" w:hAnsiTheme="majorHAnsi" w:cs="Calibri"/>
                    <w:sz w:val="20"/>
                    <w:szCs w:val="20"/>
                  </w:rPr>
                </w:pPr>
                <w:r w:rsidRPr="002745F6">
                  <w:rPr>
                    <w:rFonts w:asciiTheme="majorHAnsi" w:hAnsiTheme="majorHAnsi" w:cs="Calibri"/>
                    <w:sz w:val="20"/>
                    <w:szCs w:val="20"/>
                  </w:rPr>
                  <w:t>ssdc@southsomerset.gov.uk</w:t>
                </w:r>
              </w:p>
            </w:tc>
            <w:tc>
              <w:tcPr>
                <w:tcW w:w="2357" w:type="dxa"/>
                <w:gridSpan w:val="3"/>
              </w:tcPr>
              <w:p w14:paraId="51BEB660" w14:textId="77777777" w:rsidR="00745B82" w:rsidRPr="002745F6" w:rsidRDefault="00A10DD7" w:rsidP="00A10DD7">
                <w:pPr>
                  <w:rPr>
                    <w:rFonts w:asciiTheme="majorHAnsi" w:hAnsiTheme="majorHAnsi" w:cs="Calibri"/>
                    <w:sz w:val="20"/>
                    <w:szCs w:val="20"/>
                  </w:rPr>
                </w:pPr>
                <w:r w:rsidRPr="002745F6">
                  <w:rPr>
                    <w:rFonts w:asciiTheme="majorHAnsi" w:hAnsiTheme="majorHAnsi" w:cs="Calibri"/>
                    <w:sz w:val="20"/>
                    <w:szCs w:val="20"/>
                  </w:rPr>
                  <w:t>T: 01935 462462</w:t>
                </w:r>
              </w:p>
            </w:tc>
          </w:tr>
          <w:tr w:rsidR="00745B82" w:rsidRPr="002745F6" w14:paraId="2FF0EA2B" w14:textId="77777777" w:rsidTr="002A0EF7">
            <w:trPr>
              <w:trHeight w:val="402"/>
            </w:trPr>
            <w:tc>
              <w:tcPr>
                <w:tcW w:w="4375" w:type="dxa"/>
                <w:gridSpan w:val="2"/>
              </w:tcPr>
              <w:p w14:paraId="424CA475" w14:textId="50BD1B70" w:rsidR="00745B82" w:rsidRPr="002745F6" w:rsidRDefault="00E800C3" w:rsidP="000F1589">
                <w:pPr>
                  <w:rPr>
                    <w:rFonts w:asciiTheme="majorHAnsi" w:hAnsiTheme="majorHAnsi" w:cs="Calibri"/>
                    <w:sz w:val="20"/>
                    <w:szCs w:val="20"/>
                  </w:rPr>
                </w:pPr>
                <w:hyperlink r:id="rId11" w:history="1">
                  <w:r w:rsidR="00A332CF" w:rsidRPr="002745F6">
                    <w:rPr>
                      <w:rFonts w:asciiTheme="majorHAnsi" w:hAnsiTheme="majorHAnsi" w:cs="Calibri"/>
                      <w:color w:val="0000FF"/>
                      <w:sz w:val="20"/>
                      <w:szCs w:val="20"/>
                      <w:u w:val="single"/>
                    </w:rPr>
                    <w:t>https://www.travelsomerset.co.uk/</w:t>
                  </w:r>
                </w:hyperlink>
              </w:p>
            </w:tc>
            <w:tc>
              <w:tcPr>
                <w:tcW w:w="4254" w:type="dxa"/>
              </w:tcPr>
              <w:p w14:paraId="114DF0BA" w14:textId="2ACACF75" w:rsidR="00745B82" w:rsidRPr="002745F6" w:rsidRDefault="00A332CF" w:rsidP="000F1589">
                <w:pPr>
                  <w:rPr>
                    <w:rFonts w:asciiTheme="majorHAnsi" w:hAnsiTheme="majorHAnsi" w:cs="Calibri"/>
                    <w:sz w:val="20"/>
                    <w:szCs w:val="20"/>
                  </w:rPr>
                </w:pPr>
                <w:r w:rsidRPr="002745F6">
                  <w:rPr>
                    <w:rFonts w:asciiTheme="majorHAnsi" w:hAnsiTheme="majorHAnsi" w:cs="Calibri"/>
                    <w:sz w:val="20"/>
                    <w:szCs w:val="20"/>
                  </w:rPr>
                  <w:t>T</w:t>
                </w:r>
                <w:r w:rsidR="000F1589" w:rsidRPr="002745F6">
                  <w:rPr>
                    <w:rFonts w:asciiTheme="majorHAnsi" w:hAnsiTheme="majorHAnsi" w:cs="Calibri"/>
                    <w:sz w:val="20"/>
                    <w:szCs w:val="20"/>
                  </w:rPr>
                  <w:t>ravel</w:t>
                </w:r>
                <w:r w:rsidRPr="002745F6">
                  <w:rPr>
                    <w:rFonts w:asciiTheme="majorHAnsi" w:hAnsiTheme="majorHAnsi" w:cs="Calibri"/>
                    <w:sz w:val="20"/>
                    <w:szCs w:val="20"/>
                  </w:rPr>
                  <w:t xml:space="preserve"> - Drive Bus Train Walk Cycle Weather </w:t>
                </w:r>
              </w:p>
            </w:tc>
            <w:tc>
              <w:tcPr>
                <w:tcW w:w="2357" w:type="dxa"/>
                <w:gridSpan w:val="3"/>
              </w:tcPr>
              <w:p w14:paraId="7618C956" w14:textId="77777777" w:rsidR="00745B82" w:rsidRPr="002745F6" w:rsidRDefault="00745B82" w:rsidP="00A10DD7">
                <w:pPr>
                  <w:rPr>
                    <w:rFonts w:asciiTheme="majorHAnsi" w:hAnsiTheme="majorHAnsi" w:cs="Calibri"/>
                    <w:sz w:val="20"/>
                    <w:szCs w:val="20"/>
                  </w:rPr>
                </w:pPr>
              </w:p>
            </w:tc>
          </w:tr>
          <w:tr w:rsidR="00745B82" w:rsidRPr="002745F6" w14:paraId="47D3EBA9" w14:textId="77777777" w:rsidTr="002A0EF7">
            <w:trPr>
              <w:trHeight w:val="402"/>
            </w:trPr>
            <w:tc>
              <w:tcPr>
                <w:tcW w:w="4375" w:type="dxa"/>
                <w:gridSpan w:val="2"/>
              </w:tcPr>
              <w:p w14:paraId="48544C43" w14:textId="7984386F" w:rsidR="00745B82" w:rsidRPr="002745F6" w:rsidRDefault="00E800C3" w:rsidP="00FB5CB6">
                <w:pPr>
                  <w:rPr>
                    <w:rFonts w:asciiTheme="majorHAnsi" w:hAnsiTheme="majorHAnsi" w:cs="Calibri"/>
                    <w:sz w:val="20"/>
                    <w:szCs w:val="20"/>
                  </w:rPr>
                </w:pPr>
                <w:hyperlink r:id="rId12" w:history="1">
                  <w:r w:rsidR="00A332CF" w:rsidRPr="002745F6">
                    <w:rPr>
                      <w:rStyle w:val="Hyperlink"/>
                      <w:rFonts w:asciiTheme="majorHAnsi" w:hAnsiTheme="majorHAnsi" w:cs="Calibri"/>
                      <w:sz w:val="20"/>
                      <w:szCs w:val="20"/>
                    </w:rPr>
                    <w:t>www.somerset.gov.uk</w:t>
                  </w:r>
                </w:hyperlink>
                <w:r w:rsidR="00A332CF" w:rsidRPr="002745F6">
                  <w:rPr>
                    <w:rStyle w:val="Hyperlink"/>
                    <w:rFonts w:asciiTheme="majorHAnsi" w:hAnsiTheme="majorHAnsi" w:cs="Calibri"/>
                    <w:sz w:val="20"/>
                    <w:szCs w:val="20"/>
                  </w:rPr>
                  <w:t xml:space="preserve"> </w:t>
                </w:r>
              </w:p>
            </w:tc>
            <w:tc>
              <w:tcPr>
                <w:tcW w:w="4254" w:type="dxa"/>
              </w:tcPr>
              <w:p w14:paraId="64FE7B9B" w14:textId="77777777" w:rsidR="00745B82" w:rsidRPr="002745F6" w:rsidRDefault="00A10DD7" w:rsidP="00A10DD7">
                <w:pPr>
                  <w:rPr>
                    <w:rFonts w:asciiTheme="majorHAnsi" w:hAnsiTheme="majorHAnsi" w:cs="Calibri"/>
                    <w:sz w:val="20"/>
                    <w:szCs w:val="20"/>
                  </w:rPr>
                </w:pPr>
                <w:r w:rsidRPr="002745F6">
                  <w:rPr>
                    <w:rFonts w:asciiTheme="majorHAnsi" w:hAnsiTheme="majorHAnsi" w:cs="Calibri"/>
                    <w:sz w:val="20"/>
                    <w:szCs w:val="20"/>
                  </w:rPr>
                  <w:t>generalenquiries@somerset.gov.uk</w:t>
                </w:r>
              </w:p>
            </w:tc>
            <w:tc>
              <w:tcPr>
                <w:tcW w:w="2357" w:type="dxa"/>
                <w:gridSpan w:val="3"/>
              </w:tcPr>
              <w:p w14:paraId="11D8DE46" w14:textId="77777777" w:rsidR="00745B82" w:rsidRPr="002745F6" w:rsidRDefault="00A10DD7" w:rsidP="00A10DD7">
                <w:pPr>
                  <w:rPr>
                    <w:rFonts w:asciiTheme="majorHAnsi" w:hAnsiTheme="majorHAnsi" w:cs="Calibri"/>
                    <w:sz w:val="20"/>
                    <w:szCs w:val="20"/>
                  </w:rPr>
                </w:pPr>
                <w:r w:rsidRPr="002745F6">
                  <w:rPr>
                    <w:rFonts w:asciiTheme="majorHAnsi" w:hAnsiTheme="majorHAnsi" w:cs="Calibri"/>
                    <w:sz w:val="20"/>
                    <w:szCs w:val="20"/>
                  </w:rPr>
                  <w:t>T: 0300 123 2224</w:t>
                </w:r>
              </w:p>
            </w:tc>
          </w:tr>
          <w:tr w:rsidR="00745B82" w:rsidRPr="002745F6" w14:paraId="3CC72351" w14:textId="77777777" w:rsidTr="002A0EF7">
            <w:trPr>
              <w:trHeight w:val="396"/>
            </w:trPr>
            <w:tc>
              <w:tcPr>
                <w:tcW w:w="4375" w:type="dxa"/>
                <w:gridSpan w:val="2"/>
              </w:tcPr>
              <w:p w14:paraId="28049022" w14:textId="237690D3" w:rsidR="00745B82" w:rsidRPr="002745F6" w:rsidRDefault="00E800C3" w:rsidP="00A10DD7">
                <w:pPr>
                  <w:rPr>
                    <w:rFonts w:asciiTheme="majorHAnsi" w:hAnsiTheme="majorHAnsi" w:cs="Calibri"/>
                    <w:sz w:val="20"/>
                    <w:szCs w:val="20"/>
                  </w:rPr>
                </w:pPr>
                <w:hyperlink r:id="rId13" w:history="1">
                  <w:r w:rsidR="00A10DD7" w:rsidRPr="002745F6">
                    <w:rPr>
                      <w:rStyle w:val="Hyperlink"/>
                      <w:rFonts w:asciiTheme="majorHAnsi" w:hAnsiTheme="majorHAnsi" w:cs="Calibri"/>
                      <w:sz w:val="20"/>
                      <w:szCs w:val="20"/>
                    </w:rPr>
                    <w:t>http://roadworks.org/</w:t>
                  </w:r>
                </w:hyperlink>
              </w:p>
            </w:tc>
            <w:tc>
              <w:tcPr>
                <w:tcW w:w="4254" w:type="dxa"/>
              </w:tcPr>
              <w:p w14:paraId="521A24BE" w14:textId="77777777" w:rsidR="00745B82" w:rsidRPr="002745F6" w:rsidRDefault="00A10DD7" w:rsidP="00A10DD7">
                <w:pPr>
                  <w:rPr>
                    <w:rFonts w:asciiTheme="majorHAnsi" w:hAnsiTheme="majorHAnsi" w:cs="Calibri"/>
                    <w:sz w:val="20"/>
                    <w:szCs w:val="20"/>
                  </w:rPr>
                </w:pPr>
                <w:r w:rsidRPr="002745F6">
                  <w:rPr>
                    <w:rFonts w:asciiTheme="majorHAnsi" w:hAnsiTheme="majorHAnsi" w:cs="Calibri"/>
                    <w:sz w:val="20"/>
                    <w:szCs w:val="20"/>
                  </w:rPr>
                  <w:t xml:space="preserve">Useful website for road works info </w:t>
                </w:r>
              </w:p>
            </w:tc>
            <w:tc>
              <w:tcPr>
                <w:tcW w:w="2357" w:type="dxa"/>
                <w:gridSpan w:val="3"/>
              </w:tcPr>
              <w:p w14:paraId="5000764C" w14:textId="77777777" w:rsidR="00745B82" w:rsidRPr="002745F6" w:rsidRDefault="00745B82" w:rsidP="00A10DD7">
                <w:pPr>
                  <w:rPr>
                    <w:rFonts w:asciiTheme="majorHAnsi" w:hAnsiTheme="majorHAnsi" w:cs="Calibri"/>
                    <w:sz w:val="20"/>
                    <w:szCs w:val="20"/>
                  </w:rPr>
                </w:pPr>
              </w:p>
            </w:tc>
          </w:tr>
          <w:tr w:rsidR="000F1589" w:rsidRPr="002745F6" w14:paraId="02C55256" w14:textId="77777777" w:rsidTr="002A0EF7">
            <w:trPr>
              <w:trHeight w:val="425"/>
            </w:trPr>
            <w:tc>
              <w:tcPr>
                <w:tcW w:w="4375" w:type="dxa"/>
                <w:gridSpan w:val="2"/>
              </w:tcPr>
              <w:p w14:paraId="3EA2AEDF" w14:textId="72388C05" w:rsidR="000F1589" w:rsidRPr="002745F6" w:rsidRDefault="00E800C3" w:rsidP="00A10DD7">
                <w:pPr>
                  <w:rPr>
                    <w:rFonts w:asciiTheme="majorHAnsi" w:hAnsiTheme="majorHAnsi" w:cs="Calibri"/>
                    <w:sz w:val="20"/>
                    <w:szCs w:val="20"/>
                  </w:rPr>
                </w:pPr>
                <w:hyperlink r:id="rId14" w:history="1">
                  <w:r w:rsidR="000F1589" w:rsidRPr="002745F6">
                    <w:rPr>
                      <w:rStyle w:val="Hyperlink"/>
                      <w:rFonts w:asciiTheme="majorHAnsi" w:hAnsiTheme="majorHAnsi" w:cs="Calibri"/>
                      <w:sz w:val="20"/>
                      <w:szCs w:val="20"/>
                    </w:rPr>
                    <w:t>www.facebook.com/somersetcountycouncil</w:t>
                  </w:r>
                </w:hyperlink>
              </w:p>
            </w:tc>
            <w:tc>
              <w:tcPr>
                <w:tcW w:w="4254" w:type="dxa"/>
              </w:tcPr>
              <w:p w14:paraId="021B6FB1" w14:textId="24CF8F68" w:rsidR="000F1589" w:rsidRPr="002745F6" w:rsidRDefault="00DC3CC1" w:rsidP="00A10DD7">
                <w:pPr>
                  <w:rPr>
                    <w:rFonts w:asciiTheme="majorHAnsi" w:hAnsiTheme="majorHAnsi" w:cs="Calibri"/>
                    <w:sz w:val="20"/>
                    <w:szCs w:val="20"/>
                  </w:rPr>
                </w:pPr>
                <w:r w:rsidRPr="002745F6">
                  <w:rPr>
                    <w:rFonts w:asciiTheme="majorHAnsi" w:hAnsiTheme="majorHAnsi" w:cs="Calibri"/>
                    <w:sz w:val="20"/>
                    <w:szCs w:val="20"/>
                  </w:rPr>
                  <w:t xml:space="preserve">Somerset County Council </w:t>
                </w:r>
                <w:r w:rsidR="000F1589" w:rsidRPr="002745F6">
                  <w:rPr>
                    <w:rFonts w:asciiTheme="majorHAnsi" w:hAnsiTheme="majorHAnsi" w:cs="Calibri"/>
                    <w:sz w:val="20"/>
                    <w:szCs w:val="20"/>
                  </w:rPr>
                  <w:t>Facebook page</w:t>
                </w:r>
              </w:p>
            </w:tc>
            <w:tc>
              <w:tcPr>
                <w:tcW w:w="2357" w:type="dxa"/>
                <w:gridSpan w:val="3"/>
              </w:tcPr>
              <w:p w14:paraId="71988222" w14:textId="77777777" w:rsidR="000F1589" w:rsidRPr="002745F6" w:rsidRDefault="000F1589" w:rsidP="00A10DD7">
                <w:pPr>
                  <w:rPr>
                    <w:rFonts w:asciiTheme="majorHAnsi" w:hAnsiTheme="majorHAnsi" w:cs="Calibri"/>
                    <w:sz w:val="20"/>
                    <w:szCs w:val="20"/>
                  </w:rPr>
                </w:pPr>
              </w:p>
            </w:tc>
          </w:tr>
          <w:tr w:rsidR="00A332CF" w:rsidRPr="002745F6" w14:paraId="073310BF" w14:textId="77777777" w:rsidTr="002A0EF7">
            <w:trPr>
              <w:trHeight w:val="425"/>
            </w:trPr>
            <w:tc>
              <w:tcPr>
                <w:tcW w:w="4375" w:type="dxa"/>
                <w:gridSpan w:val="2"/>
              </w:tcPr>
              <w:p w14:paraId="06D5393F" w14:textId="6940BB2E" w:rsidR="00A332CF" w:rsidRPr="002745F6" w:rsidRDefault="00E800C3" w:rsidP="00A10DD7">
                <w:pPr>
                  <w:rPr>
                    <w:rFonts w:asciiTheme="majorHAnsi" w:hAnsiTheme="majorHAnsi" w:cs="Calibri"/>
                    <w:sz w:val="20"/>
                    <w:szCs w:val="20"/>
                  </w:rPr>
                </w:pPr>
                <w:hyperlink r:id="rId15" w:history="1">
                  <w:r w:rsidR="00A332CF" w:rsidRPr="002745F6">
                    <w:rPr>
                      <w:rFonts w:asciiTheme="majorHAnsi" w:hAnsiTheme="majorHAnsi" w:cs="Calibri"/>
                      <w:color w:val="0000FF"/>
                      <w:sz w:val="20"/>
                      <w:szCs w:val="20"/>
                      <w:u w:val="single"/>
                    </w:rPr>
                    <w:t>https://roam.somerset.gov.uk/roam/map</w:t>
                  </w:r>
                </w:hyperlink>
              </w:p>
            </w:tc>
            <w:tc>
              <w:tcPr>
                <w:tcW w:w="4254" w:type="dxa"/>
              </w:tcPr>
              <w:p w14:paraId="3D01E101" w14:textId="757B378D" w:rsidR="00A332CF" w:rsidRPr="002745F6" w:rsidRDefault="00A332CF" w:rsidP="00A10DD7">
                <w:pPr>
                  <w:rPr>
                    <w:rFonts w:asciiTheme="majorHAnsi" w:hAnsiTheme="majorHAnsi" w:cs="Calibri"/>
                    <w:sz w:val="20"/>
                    <w:szCs w:val="20"/>
                  </w:rPr>
                </w:pPr>
                <w:r w:rsidRPr="002745F6">
                  <w:rPr>
                    <w:rFonts w:asciiTheme="majorHAnsi" w:hAnsiTheme="majorHAnsi" w:cs="Calibri"/>
                    <w:sz w:val="20"/>
                    <w:szCs w:val="20"/>
                  </w:rPr>
                  <w:t>Interactive Rights of Way Map / maintenance reporting</w:t>
                </w:r>
              </w:p>
            </w:tc>
            <w:tc>
              <w:tcPr>
                <w:tcW w:w="2357" w:type="dxa"/>
                <w:gridSpan w:val="3"/>
              </w:tcPr>
              <w:p w14:paraId="0C21C945" w14:textId="6B76321B" w:rsidR="00A332CF" w:rsidRPr="002745F6" w:rsidRDefault="00E800C3" w:rsidP="00A10DD7">
                <w:pPr>
                  <w:rPr>
                    <w:rFonts w:asciiTheme="majorHAnsi" w:hAnsiTheme="majorHAnsi" w:cs="Calibri"/>
                    <w:sz w:val="20"/>
                    <w:szCs w:val="20"/>
                  </w:rPr>
                </w:pPr>
              </w:p>
            </w:tc>
          </w:tr>
        </w:tbl>
      </w:sdtContent>
    </w:sdt>
    <w:bookmarkEnd w:id="1"/>
    <w:p w14:paraId="58631ABC" w14:textId="77777777" w:rsidR="00077CE3" w:rsidRPr="00077CE3" w:rsidRDefault="00077CE3" w:rsidP="00077CE3">
      <w:pPr>
        <w:rPr>
          <w:rFonts w:cstheme="minorHAnsi"/>
          <w:sz w:val="24"/>
          <w:szCs w:val="24"/>
        </w:rPr>
      </w:pPr>
      <w:r w:rsidRPr="00077CE3">
        <w:rPr>
          <w:rFonts w:cstheme="minorHAnsi"/>
          <w:b/>
          <w:sz w:val="24"/>
          <w:szCs w:val="24"/>
        </w:rPr>
        <w:lastRenderedPageBreak/>
        <w:t xml:space="preserve">Future Parish, Town and City Council meetings: </w:t>
      </w:r>
      <w:r w:rsidRPr="00077CE3">
        <w:rPr>
          <w:rFonts w:cstheme="minorHAnsi"/>
          <w:sz w:val="24"/>
          <w:szCs w:val="24"/>
        </w:rPr>
        <w:t>The government announced on the 25</w:t>
      </w:r>
      <w:r w:rsidRPr="00077CE3">
        <w:rPr>
          <w:rFonts w:cstheme="minorHAnsi"/>
          <w:sz w:val="24"/>
          <w:szCs w:val="24"/>
          <w:vertAlign w:val="superscript"/>
        </w:rPr>
        <w:t>th</w:t>
      </w:r>
      <w:r w:rsidRPr="00077CE3">
        <w:rPr>
          <w:rFonts w:cstheme="minorHAnsi"/>
          <w:sz w:val="24"/>
          <w:szCs w:val="24"/>
        </w:rPr>
        <w:t xml:space="preserve"> March that the Coronavirus regulations allowing for remote Parish, Town and City Council meetings would not be extended beyond 6</w:t>
      </w:r>
      <w:r w:rsidRPr="00077CE3">
        <w:rPr>
          <w:rFonts w:cstheme="minorHAnsi"/>
          <w:sz w:val="24"/>
          <w:szCs w:val="24"/>
          <w:vertAlign w:val="superscript"/>
        </w:rPr>
        <w:t>th</w:t>
      </w:r>
      <w:r w:rsidRPr="00077CE3">
        <w:rPr>
          <w:rFonts w:cstheme="minorHAnsi"/>
          <w:sz w:val="24"/>
          <w:szCs w:val="24"/>
        </w:rPr>
        <w:t xml:space="preserve"> May 2021. A subsequent legal challenge launched by Hertfordshire County Council has failed in the High Court and effectively means that all Council meetings scheduled for the 7</w:t>
      </w:r>
      <w:r w:rsidRPr="00077CE3">
        <w:rPr>
          <w:rFonts w:cstheme="minorHAnsi"/>
          <w:sz w:val="24"/>
          <w:szCs w:val="24"/>
          <w:vertAlign w:val="superscript"/>
        </w:rPr>
        <w:t>th</w:t>
      </w:r>
      <w:r w:rsidRPr="00077CE3">
        <w:rPr>
          <w:rFonts w:cstheme="minorHAnsi"/>
          <w:sz w:val="24"/>
          <w:szCs w:val="24"/>
        </w:rPr>
        <w:t xml:space="preserve"> May or later will now have to be held in public, face-to-face. </w:t>
      </w:r>
    </w:p>
    <w:p w14:paraId="06CA5DC9" w14:textId="77777777" w:rsidR="00077CE3" w:rsidRPr="00077CE3" w:rsidRDefault="00077CE3" w:rsidP="00077CE3">
      <w:pPr>
        <w:rPr>
          <w:rFonts w:cstheme="minorHAnsi"/>
          <w:sz w:val="24"/>
          <w:szCs w:val="24"/>
        </w:rPr>
      </w:pPr>
      <w:r w:rsidRPr="00077CE3">
        <w:rPr>
          <w:rFonts w:cstheme="minorHAnsi"/>
          <w:sz w:val="24"/>
          <w:szCs w:val="24"/>
        </w:rPr>
        <w:t>The Government have however launched a consultation on allowing remote or hybrid meetings on a permanent basis via their website:</w:t>
      </w:r>
    </w:p>
    <w:p w14:paraId="746E9CE8" w14:textId="77777777" w:rsidR="00077CE3" w:rsidRPr="00077CE3" w:rsidRDefault="00E800C3" w:rsidP="00077CE3">
      <w:pPr>
        <w:rPr>
          <w:rFonts w:cstheme="minorHAnsi"/>
          <w:sz w:val="24"/>
          <w:szCs w:val="24"/>
        </w:rPr>
      </w:pPr>
      <w:hyperlink r:id="rId16" w:history="1">
        <w:r w:rsidR="00077CE3" w:rsidRPr="00077CE3">
          <w:rPr>
            <w:rStyle w:val="Hyperlink"/>
            <w:rFonts w:cstheme="minorHAnsi"/>
            <w:sz w:val="24"/>
            <w:szCs w:val="24"/>
          </w:rPr>
          <w:t>https://www.gov.uk/government/consultations/local-authority-remote-meetings-call-for-evidence/local-authority-remote-meetings-call-for-evidence</w:t>
        </w:r>
      </w:hyperlink>
    </w:p>
    <w:p w14:paraId="0B314FD0" w14:textId="1F25AB1E" w:rsidR="00077CE3" w:rsidRPr="00077CE3" w:rsidRDefault="00077CE3" w:rsidP="00077CE3">
      <w:pPr>
        <w:pStyle w:val="NormalWeb"/>
        <w:spacing w:before="300" w:beforeAutospacing="0" w:after="300" w:afterAutospacing="0"/>
        <w:rPr>
          <w:rFonts w:asciiTheme="minorHAnsi" w:hAnsiTheme="minorHAnsi" w:cstheme="minorHAnsi"/>
          <w:color w:val="0B0C0C"/>
        </w:rPr>
      </w:pPr>
      <w:r w:rsidRPr="00077CE3">
        <w:rPr>
          <w:rFonts w:asciiTheme="minorHAnsi" w:hAnsiTheme="minorHAnsi" w:cstheme="minorHAnsi"/>
          <w:b/>
        </w:rPr>
        <w:t>Road map out of lockdown:</w:t>
      </w:r>
      <w:r w:rsidRPr="00077CE3">
        <w:rPr>
          <w:rFonts w:asciiTheme="minorHAnsi" w:hAnsiTheme="minorHAnsi" w:cstheme="minorHAnsi"/>
        </w:rPr>
        <w:t xml:space="preserve"> </w:t>
      </w:r>
      <w:r w:rsidRPr="00077CE3">
        <w:rPr>
          <w:rFonts w:asciiTheme="minorHAnsi" w:hAnsiTheme="minorHAnsi" w:cstheme="minorHAnsi"/>
          <w:bCs/>
          <w:bdr w:val="none" w:sz="0" w:space="0" w:color="auto" w:frame="1"/>
        </w:rPr>
        <w:t>From 17</w:t>
      </w:r>
      <w:r w:rsidRPr="00077CE3">
        <w:rPr>
          <w:rFonts w:asciiTheme="minorHAnsi" w:hAnsiTheme="minorHAnsi" w:cstheme="minorHAnsi"/>
          <w:bCs/>
          <w:bdr w:val="none" w:sz="0" w:space="0" w:color="auto" w:frame="1"/>
          <w:vertAlign w:val="superscript"/>
        </w:rPr>
        <w:t>th</w:t>
      </w:r>
      <w:r w:rsidRPr="00077CE3">
        <w:rPr>
          <w:rFonts w:asciiTheme="minorHAnsi" w:hAnsiTheme="minorHAnsi" w:cstheme="minorHAnsi"/>
          <w:bCs/>
          <w:bdr w:val="none" w:sz="0" w:space="0" w:color="auto" w:frame="1"/>
        </w:rPr>
        <w:t xml:space="preserve"> May </w:t>
      </w:r>
      <w:r w:rsidRPr="00077CE3">
        <w:rPr>
          <w:rFonts w:asciiTheme="minorHAnsi" w:hAnsiTheme="minorHAnsi" w:cstheme="minorHAnsi"/>
          <w:color w:val="0B0C0C"/>
        </w:rPr>
        <w:t>most legal restrictions on meeting others outdoors will be lifted - although gatherings of over 30 people will remain illegal. Indoors, the Rule of 6 or 2 households will apply. Most businesses but those in the highest risk sectors will be able to reopen including indoor hospitality. Venues will not have to serve a substantial meal with alcoholic drinks; nor will there be a curfew. Customers will, however, have to order, eat and drink while seated. Other locations to open include indoor entertainment such as cinemas and children’s play areas; hotels, hostels and B&amp;Bs; and indoor adult group sports and exercise classes. Up to 30 people will be able to attend weddings, receptions and wakes, as well as funerals (awaiting confirmation on number of mourners attending funerals to be confirmed in coming days). The final step of the road map is scheduled for June 21</w:t>
      </w:r>
      <w:r w:rsidRPr="00077CE3">
        <w:rPr>
          <w:rFonts w:asciiTheme="minorHAnsi" w:hAnsiTheme="minorHAnsi" w:cstheme="minorHAnsi"/>
          <w:color w:val="0B0C0C"/>
          <w:vertAlign w:val="superscript"/>
        </w:rPr>
        <w:t>st</w:t>
      </w:r>
    </w:p>
    <w:p w14:paraId="7DCFA032" w14:textId="77777777" w:rsidR="00077CE3" w:rsidRPr="00077CE3" w:rsidRDefault="00077CE3" w:rsidP="00077CE3">
      <w:pPr>
        <w:pStyle w:val="Default"/>
        <w:rPr>
          <w:rFonts w:asciiTheme="minorHAnsi" w:hAnsiTheme="minorHAnsi" w:cstheme="minorHAnsi"/>
          <w:color w:val="auto"/>
        </w:rPr>
      </w:pPr>
      <w:r w:rsidRPr="00077CE3">
        <w:rPr>
          <w:rFonts w:asciiTheme="minorHAnsi" w:hAnsiTheme="minorHAnsi" w:cstheme="minorHAnsi"/>
          <w:b/>
          <w:color w:val="auto"/>
        </w:rPr>
        <w:t>Coronavirus infection rates:</w:t>
      </w:r>
      <w:r w:rsidRPr="00077CE3">
        <w:rPr>
          <w:rFonts w:asciiTheme="minorHAnsi" w:hAnsiTheme="minorHAnsi" w:cstheme="minorHAnsi"/>
          <w:color w:val="auto"/>
        </w:rPr>
        <w:t xml:space="preserve"> As at 30</w:t>
      </w:r>
      <w:r w:rsidRPr="00077CE3">
        <w:rPr>
          <w:rFonts w:asciiTheme="minorHAnsi" w:hAnsiTheme="minorHAnsi" w:cstheme="minorHAnsi"/>
          <w:color w:val="auto"/>
          <w:vertAlign w:val="superscript"/>
        </w:rPr>
        <w:t>th</w:t>
      </w:r>
      <w:r w:rsidRPr="00077CE3">
        <w:rPr>
          <w:rFonts w:asciiTheme="minorHAnsi" w:hAnsiTheme="minorHAnsi" w:cstheme="minorHAnsi"/>
          <w:color w:val="auto"/>
        </w:rPr>
        <w:t xml:space="preserve"> April the number of confirmed Covid cases in Somerset was 20,272 (up from 19,982 on 1</w:t>
      </w:r>
      <w:r w:rsidRPr="00077CE3">
        <w:rPr>
          <w:rFonts w:asciiTheme="minorHAnsi" w:hAnsiTheme="minorHAnsi" w:cstheme="minorHAnsi"/>
          <w:color w:val="auto"/>
          <w:vertAlign w:val="superscript"/>
        </w:rPr>
        <w:t>st</w:t>
      </w:r>
      <w:r w:rsidRPr="00077CE3">
        <w:rPr>
          <w:rFonts w:asciiTheme="minorHAnsi" w:hAnsiTheme="minorHAnsi" w:cstheme="minorHAnsi"/>
          <w:color w:val="auto"/>
        </w:rPr>
        <w:t xml:space="preserve"> April) and the number of Covid-attributed deaths 796 (787). The rate per 100,000 stands at 13.7 for Somerset with Mendip at 17.3, Sedgemoor at 17.0, South Somerset 10.7 and SW&amp;T at 11.6. The number of total deaths across the County is currently 20% below the 5-year average and the latest R-value for Somerset is between 0.7 and 1.1.</w:t>
      </w:r>
    </w:p>
    <w:p w14:paraId="2141A2DD" w14:textId="77777777" w:rsidR="00077CE3" w:rsidRPr="00077CE3" w:rsidRDefault="00077CE3" w:rsidP="00077CE3">
      <w:pPr>
        <w:pStyle w:val="Default"/>
        <w:rPr>
          <w:rFonts w:asciiTheme="minorHAnsi" w:hAnsiTheme="minorHAnsi" w:cstheme="minorHAnsi"/>
          <w:color w:val="auto"/>
        </w:rPr>
      </w:pPr>
    </w:p>
    <w:p w14:paraId="6E11C622" w14:textId="77777777" w:rsidR="00077CE3" w:rsidRPr="00077CE3" w:rsidRDefault="00077CE3" w:rsidP="00077CE3">
      <w:pPr>
        <w:pStyle w:val="Default"/>
        <w:rPr>
          <w:rFonts w:asciiTheme="minorHAnsi" w:hAnsiTheme="minorHAnsi" w:cstheme="minorHAnsi"/>
          <w:color w:val="auto"/>
        </w:rPr>
      </w:pPr>
      <w:r w:rsidRPr="00077CE3">
        <w:rPr>
          <w:rFonts w:asciiTheme="minorHAnsi" w:hAnsiTheme="minorHAnsi" w:cstheme="minorHAnsi"/>
          <w:b/>
          <w:i/>
          <w:color w:val="FF0000"/>
        </w:rPr>
        <w:t>It is vitally important to remember, even those who have had a jab, to observe Hands-Face-Space and to Ventilate indoor areas at all times.</w:t>
      </w:r>
    </w:p>
    <w:p w14:paraId="3AEAFBFD" w14:textId="77777777" w:rsidR="00077CE3" w:rsidRPr="00077CE3" w:rsidRDefault="00077CE3" w:rsidP="00077CE3">
      <w:pPr>
        <w:pStyle w:val="Default"/>
        <w:rPr>
          <w:rFonts w:asciiTheme="minorHAnsi" w:hAnsiTheme="minorHAnsi" w:cstheme="minorHAnsi"/>
          <w:b/>
          <w:i/>
          <w:color w:val="auto"/>
        </w:rPr>
      </w:pPr>
    </w:p>
    <w:p w14:paraId="63D1F9A4" w14:textId="77777777" w:rsidR="00077CE3" w:rsidRPr="00077CE3" w:rsidRDefault="00077CE3" w:rsidP="00077CE3">
      <w:pPr>
        <w:rPr>
          <w:rFonts w:eastAsia="Times New Roman" w:cstheme="minorHAnsi"/>
          <w:sz w:val="24"/>
          <w:szCs w:val="24"/>
        </w:rPr>
      </w:pPr>
      <w:r w:rsidRPr="00077CE3">
        <w:rPr>
          <w:rFonts w:eastAsia="Times New Roman" w:cstheme="minorHAnsi"/>
          <w:b/>
          <w:sz w:val="24"/>
          <w:szCs w:val="24"/>
          <w:shd w:val="clear" w:color="auto" w:fill="FFFFFF"/>
        </w:rPr>
        <w:t>Somerset Coronavirus Support Helpline:</w:t>
      </w:r>
      <w:r w:rsidRPr="00077CE3">
        <w:rPr>
          <w:rFonts w:eastAsia="Times New Roman" w:cstheme="minorHAnsi"/>
          <w:sz w:val="24"/>
          <w:szCs w:val="24"/>
          <w:shd w:val="clear" w:color="auto" w:fill="FFFFFF"/>
        </w:rPr>
        <w:t xml:space="preserve"> A single phone number continues to be available for anyone in Somerset who needs Coronavirus-related support. </w:t>
      </w:r>
      <w:r w:rsidRPr="00077CE3">
        <w:rPr>
          <w:rFonts w:eastAsia="Times New Roman" w:cstheme="minorHAnsi"/>
          <w:b/>
          <w:bCs/>
          <w:sz w:val="24"/>
          <w:szCs w:val="24"/>
        </w:rPr>
        <w:t>0300 790 6275</w:t>
      </w:r>
      <w:r w:rsidRPr="00077CE3">
        <w:rPr>
          <w:rFonts w:eastAsia="Times New Roman" w:cstheme="minorHAnsi"/>
          <w:sz w:val="24"/>
          <w:szCs w:val="24"/>
          <w:shd w:val="clear" w:color="auto" w:fill="FFFFFF"/>
        </w:rPr>
        <w:t>, is open seven days a week from 8am to 6pm.</w:t>
      </w:r>
    </w:p>
    <w:p w14:paraId="3471F391" w14:textId="77777777" w:rsidR="00077CE3" w:rsidRPr="00077CE3" w:rsidRDefault="00077CE3" w:rsidP="00077CE3">
      <w:pPr>
        <w:widowControl w:val="0"/>
        <w:autoSpaceDE w:val="0"/>
        <w:autoSpaceDN w:val="0"/>
        <w:adjustRightInd w:val="0"/>
        <w:rPr>
          <w:rFonts w:cstheme="minorHAnsi"/>
          <w:color w:val="101010"/>
          <w:sz w:val="24"/>
          <w:szCs w:val="24"/>
          <w:lang w:val="en-US"/>
        </w:rPr>
      </w:pPr>
      <w:r w:rsidRPr="00077CE3">
        <w:rPr>
          <w:rStyle w:val="Strong"/>
          <w:rFonts w:cstheme="minorHAnsi"/>
          <w:sz w:val="24"/>
          <w:szCs w:val="24"/>
          <w:bdr w:val="none" w:sz="0" w:space="0" w:color="auto" w:frame="1"/>
        </w:rPr>
        <w:t>Vaccination programme roll-out</w:t>
      </w:r>
      <w:r w:rsidRPr="00077CE3">
        <w:rPr>
          <w:rFonts w:cstheme="minorHAnsi"/>
          <w:sz w:val="24"/>
          <w:szCs w:val="24"/>
        </w:rPr>
        <w:t xml:space="preserve">: </w:t>
      </w:r>
      <w:r w:rsidRPr="00077CE3">
        <w:rPr>
          <w:rFonts w:cstheme="minorHAnsi"/>
          <w:color w:val="333333"/>
          <w:sz w:val="24"/>
          <w:szCs w:val="24"/>
        </w:rPr>
        <w:t xml:space="preserve">Somerset </w:t>
      </w:r>
      <w:r w:rsidRPr="00077CE3">
        <w:rPr>
          <w:rFonts w:cstheme="minorHAnsi"/>
          <w:color w:val="101010"/>
          <w:sz w:val="24"/>
          <w:szCs w:val="24"/>
          <w:lang w:val="en-US"/>
        </w:rPr>
        <w:t>has one of the highest vaccination rates in the country with the latest figures showing 324,147 having received at least their first vaccination or 70% of the 16+ population. In addition 151,528 have received their second dose. Take up rates across the County of the first dose remains very high: 80+ (98.7%), 75-79 (100%), 70-74 (99.7%), 65-69 (92.0%), 60-64 (97.4%), 55-59 (96.3%), 50-54 (90.8%) and 45-49 (61.2%).</w:t>
      </w:r>
    </w:p>
    <w:p w14:paraId="1299CC02" w14:textId="6CEF0382" w:rsidR="00077CE3" w:rsidRPr="00077CE3" w:rsidRDefault="00077CE3" w:rsidP="00077CE3">
      <w:pPr>
        <w:widowControl w:val="0"/>
        <w:autoSpaceDE w:val="0"/>
        <w:autoSpaceDN w:val="0"/>
        <w:adjustRightInd w:val="0"/>
        <w:rPr>
          <w:rFonts w:cstheme="minorHAnsi"/>
          <w:sz w:val="24"/>
          <w:szCs w:val="24"/>
          <w:lang w:val="en-US"/>
        </w:rPr>
      </w:pPr>
      <w:r w:rsidRPr="00077CE3">
        <w:rPr>
          <w:rFonts w:cstheme="minorHAnsi"/>
          <w:noProof/>
          <w:sz w:val="24"/>
          <w:szCs w:val="24"/>
          <w:lang w:eastAsia="en-GB"/>
        </w:rPr>
        <w:drawing>
          <wp:inline distT="0" distB="0" distL="0" distR="0" wp14:anchorId="2E218E76" wp14:editId="5AE3B6F7">
            <wp:extent cx="19050" cy="19050"/>
            <wp:effectExtent l="0" t="0" r="0" b="0"/>
            <wp:docPr id="1" name="Picture 1">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r w:rsidRPr="00077CE3">
        <w:rPr>
          <w:rFonts w:cstheme="minorHAnsi"/>
          <w:b/>
          <w:color w:val="333333"/>
          <w:sz w:val="24"/>
          <w:szCs w:val="24"/>
        </w:rPr>
        <w:t>One Somerset:</w:t>
      </w:r>
      <w:r w:rsidRPr="00077CE3">
        <w:rPr>
          <w:rFonts w:cstheme="minorHAnsi"/>
          <w:color w:val="333333"/>
          <w:sz w:val="24"/>
          <w:szCs w:val="24"/>
        </w:rPr>
        <w:t xml:space="preserve"> The government’s public consultation (the only guaranteed way for the public to have a say) into changing the way local councils work in Somerset ended </w:t>
      </w:r>
      <w:r w:rsidRPr="00077CE3">
        <w:rPr>
          <w:rFonts w:cstheme="minorHAnsi"/>
          <w:sz w:val="24"/>
          <w:szCs w:val="24"/>
        </w:rPr>
        <w:t>on the 19</w:t>
      </w:r>
      <w:r w:rsidRPr="00077CE3">
        <w:rPr>
          <w:rFonts w:cstheme="minorHAnsi"/>
          <w:sz w:val="24"/>
          <w:szCs w:val="24"/>
          <w:vertAlign w:val="superscript"/>
        </w:rPr>
        <w:t>th</w:t>
      </w:r>
      <w:r w:rsidRPr="00077CE3">
        <w:rPr>
          <w:rFonts w:cstheme="minorHAnsi"/>
          <w:sz w:val="24"/>
          <w:szCs w:val="24"/>
        </w:rPr>
        <w:t xml:space="preserve"> April. </w:t>
      </w:r>
      <w:r w:rsidRPr="00077CE3">
        <w:rPr>
          <w:rFonts w:eastAsia="Times New Roman" w:cstheme="minorHAnsi"/>
          <w:sz w:val="24"/>
          <w:szCs w:val="24"/>
          <w:shd w:val="clear" w:color="auto" w:fill="FFFFFF"/>
        </w:rPr>
        <w:t>For more information visit:</w:t>
      </w:r>
      <w:r w:rsidRPr="00077CE3">
        <w:rPr>
          <w:rStyle w:val="apple-converted-space"/>
          <w:rFonts w:eastAsia="Times New Roman" w:cstheme="minorHAnsi"/>
          <w:sz w:val="24"/>
          <w:szCs w:val="24"/>
          <w:shd w:val="clear" w:color="auto" w:fill="FFFFFF"/>
        </w:rPr>
        <w:t> </w:t>
      </w:r>
      <w:r w:rsidRPr="00077CE3">
        <w:rPr>
          <w:rFonts w:cstheme="minorHAnsi"/>
          <w:sz w:val="24"/>
          <w:szCs w:val="24"/>
        </w:rPr>
        <w:t xml:space="preserve"> </w:t>
      </w:r>
      <w:hyperlink r:id="rId19" w:history="1">
        <w:r w:rsidRPr="00077CE3">
          <w:rPr>
            <w:rStyle w:val="Hyperlink"/>
            <w:rFonts w:cstheme="minorHAnsi"/>
            <w:sz w:val="24"/>
            <w:szCs w:val="24"/>
          </w:rPr>
          <w:t>www.onesomerset.org.uk</w:t>
        </w:r>
      </w:hyperlink>
    </w:p>
    <w:p w14:paraId="31342366" w14:textId="77777777" w:rsidR="00077CE3" w:rsidRPr="00077CE3" w:rsidRDefault="00077CE3" w:rsidP="00077CE3">
      <w:pPr>
        <w:rPr>
          <w:rFonts w:cstheme="minorHAnsi"/>
          <w:b/>
          <w:sz w:val="24"/>
          <w:szCs w:val="24"/>
        </w:rPr>
      </w:pPr>
    </w:p>
    <w:p w14:paraId="383EBC26" w14:textId="359229AB" w:rsidR="00077CE3" w:rsidRDefault="00077CE3" w:rsidP="00077CE3">
      <w:pPr>
        <w:rPr>
          <w:rFonts w:cstheme="minorHAnsi"/>
          <w:sz w:val="24"/>
          <w:szCs w:val="24"/>
        </w:rPr>
      </w:pPr>
      <w:r w:rsidRPr="00077CE3">
        <w:rPr>
          <w:rFonts w:cstheme="minorHAnsi"/>
          <w:b/>
          <w:sz w:val="24"/>
          <w:szCs w:val="24"/>
        </w:rPr>
        <w:lastRenderedPageBreak/>
        <w:t>Motorcycle Road Safety:</w:t>
      </w:r>
      <w:r w:rsidRPr="00077CE3">
        <w:rPr>
          <w:rFonts w:cstheme="minorHAnsi"/>
          <w:sz w:val="24"/>
          <w:szCs w:val="24"/>
        </w:rPr>
        <w:t xml:space="preserve"> </w:t>
      </w:r>
      <w:r w:rsidRPr="00077CE3">
        <w:rPr>
          <w:rFonts w:eastAsia="Times New Roman" w:cstheme="minorHAnsi"/>
          <w:sz w:val="24"/>
          <w:szCs w:val="24"/>
          <w:shd w:val="clear" w:color="auto" w:fill="FFFFFF"/>
        </w:rPr>
        <w:t>Somerset County Council’s road safety team, have launched Raise your Ride, an exciting new initiative for motorcyclists who make up only c.1-2% of traffic, but represent c.21-23% of all road casualties in the UK.</w:t>
      </w:r>
      <w:r w:rsidRPr="00077CE3">
        <w:rPr>
          <w:rFonts w:eastAsia="Times New Roman" w:cstheme="minorHAnsi"/>
          <w:sz w:val="24"/>
          <w:szCs w:val="24"/>
        </w:rPr>
        <w:t xml:space="preserve"> </w:t>
      </w:r>
      <w:r w:rsidRPr="00077CE3">
        <w:rPr>
          <w:rFonts w:eastAsia="Times New Roman" w:cstheme="minorHAnsi"/>
          <w:sz w:val="24"/>
          <w:szCs w:val="24"/>
          <w:shd w:val="clear" w:color="auto" w:fill="FFFFFF"/>
        </w:rPr>
        <w:t>The next Raise your Ride events are in Wellington on Sunday 23 May, Frome on Sunday 20 June and Yeovil on Sunday 5 September.</w:t>
      </w:r>
      <w:r w:rsidRPr="00077CE3">
        <w:rPr>
          <w:rFonts w:eastAsia="Times New Roman" w:cstheme="minorHAnsi"/>
          <w:sz w:val="24"/>
          <w:szCs w:val="24"/>
        </w:rPr>
        <w:t xml:space="preserve"> </w:t>
      </w:r>
      <w:r w:rsidRPr="00077CE3">
        <w:rPr>
          <w:rFonts w:eastAsia="Times New Roman" w:cstheme="minorHAnsi"/>
          <w:sz w:val="24"/>
          <w:szCs w:val="24"/>
          <w:shd w:val="clear" w:color="auto" w:fill="FFFFFF"/>
        </w:rPr>
        <w:t xml:space="preserve">The cost for the day is £45 per person. For more information visit </w:t>
      </w:r>
      <w:hyperlink r:id="rId20" w:history="1">
        <w:r w:rsidRPr="00077CE3">
          <w:rPr>
            <w:rStyle w:val="Hyperlink"/>
            <w:rFonts w:eastAsia="Times New Roman" w:cstheme="minorHAnsi"/>
            <w:sz w:val="24"/>
            <w:szCs w:val="24"/>
            <w:shd w:val="clear" w:color="auto" w:fill="FFFFFF"/>
          </w:rPr>
          <w:t>www.somersetroadsafety.org/page/raise-your-ride/124/</w:t>
        </w:r>
      </w:hyperlink>
    </w:p>
    <w:p w14:paraId="6DB47C14" w14:textId="77777777" w:rsidR="00077CE3" w:rsidRPr="00077CE3" w:rsidRDefault="00077CE3" w:rsidP="00077CE3">
      <w:pPr>
        <w:pStyle w:val="NormalWeb"/>
        <w:spacing w:before="0" w:beforeAutospacing="0" w:after="406" w:afterAutospacing="0"/>
        <w:rPr>
          <w:rFonts w:asciiTheme="minorHAnsi" w:eastAsiaTheme="minorEastAsia" w:hAnsiTheme="minorHAnsi" w:cstheme="minorHAnsi"/>
        </w:rPr>
      </w:pPr>
      <w:r w:rsidRPr="00077CE3">
        <w:rPr>
          <w:rFonts w:asciiTheme="minorHAnsi" w:hAnsiTheme="minorHAnsi" w:cstheme="minorHAnsi"/>
          <w:b/>
        </w:rPr>
        <w:t xml:space="preserve">Primary School places: </w:t>
      </w:r>
      <w:r w:rsidRPr="00077CE3">
        <w:rPr>
          <w:rFonts w:asciiTheme="minorHAnsi" w:hAnsiTheme="minorHAnsi" w:cstheme="minorHAnsi"/>
        </w:rPr>
        <w:t xml:space="preserve"> </w:t>
      </w:r>
      <w:r w:rsidRPr="00077CE3">
        <w:rPr>
          <w:rFonts w:asciiTheme="minorHAnsi" w:hAnsiTheme="minorHAnsi" w:cstheme="minorHAnsi"/>
          <w:lang w:eastAsia="en-US"/>
        </w:rPr>
        <w:t xml:space="preserve">This year more than 98 per cent of Somerset children were offered a primary school place at one of their top three choices, the County Council’s latest school admission figures show. </w:t>
      </w:r>
      <w:r w:rsidRPr="00077CE3">
        <w:rPr>
          <w:rFonts w:asciiTheme="minorHAnsi" w:hAnsiTheme="minorHAnsi" w:cstheme="minorHAnsi"/>
        </w:rPr>
        <w:t>Of the 5,365 primary school applications received this year: 1st preference met – 94.58 per cent (5,074 applications), 2nd preference – 3.37 per cent (181 applications) and 3rd preference – 0.56 per cent (30 applications).</w:t>
      </w:r>
    </w:p>
    <w:p w14:paraId="40090493" w14:textId="77777777" w:rsidR="00077CE3" w:rsidRPr="00077CE3" w:rsidRDefault="00077CE3" w:rsidP="00077CE3">
      <w:pPr>
        <w:pStyle w:val="NormalWeb"/>
        <w:spacing w:before="0" w:beforeAutospacing="0" w:after="406" w:afterAutospacing="0"/>
        <w:rPr>
          <w:rFonts w:asciiTheme="minorHAnsi" w:hAnsiTheme="minorHAnsi" w:cstheme="minorHAnsi"/>
        </w:rPr>
      </w:pPr>
      <w:r w:rsidRPr="00077CE3">
        <w:rPr>
          <w:rFonts w:asciiTheme="minorHAnsi" w:hAnsiTheme="minorHAnsi" w:cstheme="minorHAnsi"/>
          <w:b/>
        </w:rPr>
        <w:t xml:space="preserve">Care provider support: </w:t>
      </w:r>
      <w:r w:rsidRPr="00077CE3">
        <w:rPr>
          <w:rFonts w:asciiTheme="minorHAnsi" w:hAnsiTheme="minorHAnsi" w:cstheme="minorHAnsi"/>
        </w:rPr>
        <w:t xml:space="preserve">Somerset County Council have agreed </w:t>
      </w:r>
      <w:r w:rsidRPr="00077CE3">
        <w:rPr>
          <w:rFonts w:asciiTheme="minorHAnsi" w:hAnsiTheme="minorHAnsi" w:cstheme="minorHAnsi"/>
          <w:lang w:eastAsia="en-US"/>
        </w:rPr>
        <w:t xml:space="preserve">an additional £8.6 million package </w:t>
      </w:r>
      <w:r w:rsidRPr="00077CE3">
        <w:rPr>
          <w:rFonts w:asciiTheme="minorHAnsi" w:hAnsiTheme="minorHAnsi" w:cstheme="minorHAnsi"/>
        </w:rPr>
        <w:t xml:space="preserve">for 2021/22 for </w:t>
      </w:r>
      <w:r w:rsidRPr="00077CE3">
        <w:rPr>
          <w:rFonts w:asciiTheme="minorHAnsi" w:hAnsiTheme="minorHAnsi" w:cstheme="minorHAnsi"/>
          <w:lang w:eastAsia="en-US"/>
        </w:rPr>
        <w:t>Care providers to help them mitigate against the financial impact of the Covid-19 pandemic.</w:t>
      </w:r>
      <w:r w:rsidRPr="00077CE3">
        <w:rPr>
          <w:rFonts w:asciiTheme="minorHAnsi" w:hAnsiTheme="minorHAnsi" w:cstheme="minorHAnsi"/>
        </w:rPr>
        <w:t xml:space="preserve"> The total includes a £4.5 million substantive fee increase, and a £4.1m additional one-off 3% Covid supplement paid as a lump sum at the beginning of the financial year to help providers with cash flow.</w:t>
      </w:r>
    </w:p>
    <w:p w14:paraId="3501583D" w14:textId="77777777" w:rsidR="00077CE3" w:rsidRPr="00077CE3" w:rsidRDefault="00077CE3" w:rsidP="00077CE3">
      <w:pPr>
        <w:spacing w:after="406"/>
        <w:rPr>
          <w:rFonts w:cstheme="minorHAnsi"/>
          <w:sz w:val="24"/>
          <w:szCs w:val="24"/>
        </w:rPr>
      </w:pPr>
      <w:r w:rsidRPr="00077CE3">
        <w:rPr>
          <w:rFonts w:cstheme="minorHAnsi"/>
          <w:b/>
          <w:sz w:val="24"/>
          <w:szCs w:val="24"/>
        </w:rPr>
        <w:t>Kickstart work placements:</w:t>
      </w:r>
      <w:r w:rsidRPr="00077CE3">
        <w:rPr>
          <w:rFonts w:cstheme="minorHAnsi"/>
          <w:sz w:val="24"/>
          <w:szCs w:val="24"/>
        </w:rPr>
        <w:t xml:space="preserve"> Somerset County Council has partnered with local employers to offer 50 six-month work placements through the Kickstart Programme, and the vacancies are now live. There are a variety of placements available that could lead to permanent jobs including laboratory stewards, engineering assistants, teaching assistants, business administration roles, grounds assistants, Young People’s Champions and more. The Kickstart Programme offers young people aged 16-24 who are claiming Universal Credit the chance to land a six-month work placement, paid at national minimum wage for 25 hours per week. Details are available through the Young Persons work coach at their local job centre.</w:t>
      </w:r>
    </w:p>
    <w:p w14:paraId="0FA2F807" w14:textId="4FBFA446" w:rsidR="00077CE3" w:rsidRPr="00077CE3" w:rsidRDefault="00077CE3" w:rsidP="00077CE3">
      <w:pPr>
        <w:rPr>
          <w:rStyle w:val="apple-converted-space"/>
          <w:rFonts w:eastAsia="Times New Roman" w:cstheme="minorHAnsi"/>
          <w:color w:val="333333"/>
          <w:sz w:val="24"/>
          <w:szCs w:val="24"/>
          <w:shd w:val="clear" w:color="auto" w:fill="FFFFFF"/>
        </w:rPr>
      </w:pPr>
      <w:r w:rsidRPr="00077CE3">
        <w:rPr>
          <w:rFonts w:cstheme="minorHAnsi"/>
          <w:b/>
          <w:sz w:val="24"/>
          <w:szCs w:val="24"/>
        </w:rPr>
        <w:t>Coastal Story Walks:</w:t>
      </w:r>
      <w:r w:rsidRPr="00077CE3">
        <w:rPr>
          <w:rFonts w:cstheme="minorHAnsi"/>
          <w:sz w:val="24"/>
          <w:szCs w:val="24"/>
        </w:rPr>
        <w:t xml:space="preserve"> Somerset’s seafaring heritage and lost legends are brought to life in a new</w:t>
      </w:r>
      <w:r w:rsidR="002C5D89">
        <w:rPr>
          <w:rFonts w:cstheme="minorHAnsi"/>
          <w:sz w:val="24"/>
          <w:szCs w:val="24"/>
        </w:rPr>
        <w:t xml:space="preserve"> </w:t>
      </w:r>
      <w:r w:rsidRPr="00077CE3">
        <w:rPr>
          <w:rFonts w:cstheme="minorHAnsi"/>
          <w:sz w:val="24"/>
          <w:szCs w:val="24"/>
        </w:rPr>
        <w:t>set of ‘story walks’ being launched by the County Council. C</w:t>
      </w:r>
      <w:r w:rsidRPr="00077CE3">
        <w:rPr>
          <w:rFonts w:cstheme="minorHAnsi"/>
          <w:color w:val="333333"/>
          <w:sz w:val="24"/>
          <w:szCs w:val="24"/>
        </w:rPr>
        <w:t>reated by local poet Chris Jel</w:t>
      </w:r>
      <w:r w:rsidR="002C5D89">
        <w:rPr>
          <w:rFonts w:cstheme="minorHAnsi"/>
          <w:color w:val="333333"/>
          <w:sz w:val="24"/>
          <w:szCs w:val="24"/>
        </w:rPr>
        <w:t xml:space="preserve">ley, and brought to you by the </w:t>
      </w:r>
      <w:r w:rsidRPr="00077CE3">
        <w:rPr>
          <w:rFonts w:cstheme="minorHAnsi"/>
          <w:color w:val="333333"/>
          <w:sz w:val="24"/>
          <w:szCs w:val="24"/>
        </w:rPr>
        <w:t>Rights of Way Team, the set of 12 Storywalks can be accessed by phone or tablet connecting walkers to the local landscape and history.</w:t>
      </w:r>
      <w:r w:rsidRPr="00077CE3">
        <w:rPr>
          <w:rFonts w:cstheme="minorHAnsi"/>
          <w:sz w:val="24"/>
          <w:szCs w:val="24"/>
        </w:rPr>
        <w:t xml:space="preserve"> </w:t>
      </w:r>
      <w:r w:rsidRPr="00077CE3">
        <w:rPr>
          <w:rFonts w:cstheme="minorHAnsi"/>
          <w:color w:val="333333"/>
          <w:sz w:val="24"/>
          <w:szCs w:val="24"/>
        </w:rPr>
        <w:t xml:space="preserve">The walks are between one and five km long and are set from Brean Down in the north to Minehead in the west. </w:t>
      </w:r>
      <w:r w:rsidRPr="00077CE3">
        <w:rPr>
          <w:rFonts w:eastAsia="Times New Roman" w:cstheme="minorHAnsi"/>
          <w:color w:val="333333"/>
          <w:sz w:val="24"/>
          <w:szCs w:val="24"/>
          <w:shd w:val="clear" w:color="auto" w:fill="FFFFFF"/>
        </w:rPr>
        <w:t xml:space="preserve">Simply go to the England Coast Path Story walks page  </w:t>
      </w:r>
      <w:r w:rsidRPr="00077CE3">
        <w:rPr>
          <w:rStyle w:val="apple-converted-space"/>
          <w:rFonts w:eastAsia="Times New Roman" w:cstheme="minorHAnsi"/>
          <w:color w:val="333333"/>
          <w:sz w:val="24"/>
          <w:szCs w:val="24"/>
          <w:shd w:val="clear" w:color="auto" w:fill="FFFFFF"/>
        </w:rPr>
        <w:t> </w:t>
      </w:r>
      <w:hyperlink r:id="rId21" w:history="1">
        <w:r w:rsidRPr="00077CE3">
          <w:rPr>
            <w:rStyle w:val="Hyperlink"/>
            <w:rFonts w:eastAsia="Times New Roman" w:cstheme="minorHAnsi"/>
            <w:sz w:val="24"/>
            <w:szCs w:val="24"/>
            <w:shd w:val="clear" w:color="auto" w:fill="FFFFFF"/>
          </w:rPr>
          <w:t>https://englandcoastpath.storywalks.info/</w:t>
        </w:r>
      </w:hyperlink>
    </w:p>
    <w:p w14:paraId="45F2F962" w14:textId="60FBC3C4" w:rsidR="008C1B8B" w:rsidRPr="00077CE3" w:rsidRDefault="00077CE3" w:rsidP="00077CE3">
      <w:pPr>
        <w:pStyle w:val="NormalWeb"/>
        <w:spacing w:before="0" w:beforeAutospacing="0" w:after="406" w:afterAutospacing="0"/>
        <w:rPr>
          <w:rFonts w:asciiTheme="minorHAnsi" w:hAnsiTheme="minorHAnsi" w:cstheme="minorHAnsi"/>
          <w:b/>
        </w:rPr>
      </w:pPr>
      <w:r w:rsidRPr="00077CE3">
        <w:rPr>
          <w:rFonts w:asciiTheme="minorHAnsi" w:hAnsiTheme="minorHAnsi" w:cstheme="minorHAnsi"/>
          <w:b/>
          <w:bCs/>
        </w:rPr>
        <w:t>Duke of Edinburgh Awards Scheme</w:t>
      </w:r>
      <w:r w:rsidRPr="00077CE3">
        <w:rPr>
          <w:rFonts w:asciiTheme="minorHAnsi" w:hAnsiTheme="minorHAnsi" w:cstheme="minorHAnsi"/>
        </w:rPr>
        <w:t xml:space="preserve">: </w:t>
      </w:r>
      <w:r w:rsidRPr="00077CE3">
        <w:rPr>
          <w:rFonts w:asciiTheme="minorHAnsi" w:hAnsiTheme="minorHAnsi" w:cstheme="minorHAnsi"/>
          <w:color w:val="333333"/>
        </w:rPr>
        <w:t>Young people inspired by the recent media attention about the D of E charity are encouraged to get in touch to learn new skills, take part in physical activities and gain an award at the end. In addition those who started an award at school, college or in a group such as Guides or Scouts, but didn’t finish are also encouraged to get in touch. A Somerset Bursary Fund offers grants to enable disadvantaged young people in Somerset to complete a D of E programme. Those aged between 14-24 living in Somerset who would like to know more are encouraged to get in touch by emailing</w:t>
      </w:r>
      <w:r w:rsidRPr="00077CE3">
        <w:rPr>
          <w:rStyle w:val="apple-converted-space"/>
          <w:rFonts w:asciiTheme="minorHAnsi" w:hAnsiTheme="minorHAnsi" w:cstheme="minorHAnsi"/>
          <w:color w:val="333333"/>
        </w:rPr>
        <w:t> </w:t>
      </w:r>
      <w:hyperlink r:id="rId22" w:history="1">
        <w:r w:rsidRPr="00077CE3">
          <w:rPr>
            <w:rStyle w:val="Hyperlink"/>
            <w:rFonts w:asciiTheme="minorHAnsi" w:hAnsiTheme="minorHAnsi" w:cstheme="minorHAnsi"/>
          </w:rPr>
          <w:t>DofE@somerset.gov.uk</w:t>
        </w:r>
      </w:hyperlink>
    </w:p>
    <w:sectPr w:rsidR="008C1B8B" w:rsidRPr="00077CE3" w:rsidSect="00476221">
      <w:footerReference w:type="default" r:id="rId23"/>
      <w:pgSz w:w="11906" w:h="16838"/>
      <w:pgMar w:top="720" w:right="720" w:bottom="426" w:left="720" w:header="0"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43BA25" w14:textId="77777777" w:rsidR="00E800C3" w:rsidRDefault="00E800C3" w:rsidP="00EB0D7C">
      <w:pPr>
        <w:spacing w:after="0" w:line="240" w:lineRule="auto"/>
      </w:pPr>
      <w:r>
        <w:separator/>
      </w:r>
    </w:p>
  </w:endnote>
  <w:endnote w:type="continuationSeparator" w:id="0">
    <w:p w14:paraId="41AF8CEE" w14:textId="77777777" w:rsidR="00E800C3" w:rsidRDefault="00E800C3" w:rsidP="00EB0D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Roboto">
    <w:altName w:val="Cambria"/>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Mar>
        <w:top w:w="72" w:type="dxa"/>
        <w:left w:w="115" w:type="dxa"/>
        <w:bottom w:w="72" w:type="dxa"/>
        <w:right w:w="115" w:type="dxa"/>
      </w:tblCellMar>
      <w:tblLook w:val="04A0" w:firstRow="1" w:lastRow="0" w:firstColumn="1" w:lastColumn="0" w:noHBand="0" w:noVBand="1"/>
    </w:tblPr>
    <w:tblGrid>
      <w:gridCol w:w="1047"/>
      <w:gridCol w:w="9419"/>
    </w:tblGrid>
    <w:tr w:rsidR="0037256E" w14:paraId="59C75DB9" w14:textId="77777777">
      <w:tc>
        <w:tcPr>
          <w:tcW w:w="500" w:type="pct"/>
          <w:tcBorders>
            <w:top w:val="single" w:sz="4" w:space="0" w:color="943634" w:themeColor="accent2" w:themeShade="BF"/>
          </w:tcBorders>
          <w:shd w:val="clear" w:color="auto" w:fill="943634" w:themeFill="accent2" w:themeFillShade="BF"/>
        </w:tcPr>
        <w:p w14:paraId="2F444963" w14:textId="77777777" w:rsidR="0037256E" w:rsidRDefault="0037256E">
          <w:pPr>
            <w:pStyle w:val="Footer"/>
            <w:jc w:val="right"/>
            <w:rPr>
              <w:b/>
              <w:bCs/>
              <w:color w:val="FFFFFF" w:themeColor="background1"/>
            </w:rPr>
          </w:pPr>
          <w:r>
            <w:fldChar w:fldCharType="begin"/>
          </w:r>
          <w:r>
            <w:instrText xml:space="preserve"> PAGE   \* MERGEFORMAT </w:instrText>
          </w:r>
          <w:r>
            <w:fldChar w:fldCharType="separate"/>
          </w:r>
          <w:r w:rsidR="00DF3AE6" w:rsidRPr="00DF3AE6">
            <w:rPr>
              <w:noProof/>
              <w:color w:val="FFFFFF" w:themeColor="background1"/>
            </w:rPr>
            <w:t>2</w:t>
          </w:r>
          <w:r>
            <w:rPr>
              <w:noProof/>
              <w:color w:val="FFFFFF" w:themeColor="background1"/>
            </w:rPr>
            <w:fldChar w:fldCharType="end"/>
          </w:r>
        </w:p>
      </w:tc>
      <w:tc>
        <w:tcPr>
          <w:tcW w:w="4500" w:type="pct"/>
          <w:tcBorders>
            <w:top w:val="single" w:sz="4" w:space="0" w:color="auto"/>
          </w:tcBorders>
        </w:tcPr>
        <w:p w14:paraId="69C02CB6" w14:textId="60051580" w:rsidR="00F439C7" w:rsidRPr="00DC3CC1" w:rsidRDefault="0037256E" w:rsidP="00F439C7">
          <w:pPr>
            <w:pStyle w:val="Footer"/>
            <w:spacing w:line="276" w:lineRule="auto"/>
            <w:rPr>
              <w:rFonts w:ascii="Calibri" w:hAnsi="Calibri" w:cs="Calibri"/>
              <w:sz w:val="24"/>
              <w:szCs w:val="24"/>
            </w:rPr>
          </w:pPr>
          <w:r w:rsidRPr="00DC3CC1">
            <w:rPr>
              <w:rFonts w:ascii="Calibri" w:hAnsi="Calibri" w:cs="Calibri"/>
              <w:b/>
              <w:sz w:val="24"/>
              <w:szCs w:val="24"/>
            </w:rPr>
            <w:t>County Councillor</w:t>
          </w:r>
          <w:r w:rsidR="006079EE" w:rsidRPr="00DC3CC1">
            <w:rPr>
              <w:rFonts w:ascii="Calibri" w:hAnsi="Calibri" w:cs="Calibri"/>
              <w:b/>
              <w:sz w:val="24"/>
              <w:szCs w:val="24"/>
            </w:rPr>
            <w:t xml:space="preserve"> Update</w:t>
          </w:r>
          <w:r w:rsidRPr="00DC3CC1">
            <w:rPr>
              <w:rFonts w:ascii="Calibri" w:hAnsi="Calibri" w:cs="Calibri"/>
              <w:sz w:val="24"/>
              <w:szCs w:val="24"/>
            </w:rPr>
            <w:t xml:space="preserve"> | Cllr Mark Keating </w:t>
          </w:r>
        </w:p>
        <w:p w14:paraId="2AB76C6D" w14:textId="5D061A41" w:rsidR="0037256E" w:rsidRDefault="0037256E" w:rsidP="006079EE">
          <w:pPr>
            <w:pStyle w:val="Footer"/>
            <w:spacing w:line="276" w:lineRule="auto"/>
          </w:pPr>
          <w:bookmarkStart w:id="2" w:name="_Hlk22814225"/>
          <w:r w:rsidRPr="00DC3CC1">
            <w:rPr>
              <w:rFonts w:ascii="Calibri" w:hAnsi="Calibri" w:cs="Calibri"/>
              <w:sz w:val="24"/>
              <w:szCs w:val="24"/>
            </w:rPr>
            <w:t xml:space="preserve">E: </w:t>
          </w:r>
          <w:hyperlink r:id="rId1" w:history="1">
            <w:r w:rsidR="002F6ACB" w:rsidRPr="00DC3CC1">
              <w:rPr>
                <w:rStyle w:val="Hyperlink"/>
                <w:rFonts w:ascii="Calibri" w:hAnsi="Calibri" w:cs="Calibri"/>
                <w:sz w:val="24"/>
                <w:szCs w:val="24"/>
              </w:rPr>
              <w:t>MAKeating@somerset.gov.uk</w:t>
            </w:r>
          </w:hyperlink>
          <w:r w:rsidRPr="00DC3CC1">
            <w:rPr>
              <w:rFonts w:ascii="Calibri" w:hAnsi="Calibri" w:cs="Calibri"/>
              <w:sz w:val="24"/>
              <w:szCs w:val="24"/>
            </w:rPr>
            <w:t xml:space="preserve"> </w:t>
          </w:r>
          <w:r w:rsidR="00F439C7" w:rsidRPr="00DC3CC1">
            <w:rPr>
              <w:rFonts w:ascii="Calibri" w:hAnsi="Calibri" w:cs="Calibri"/>
              <w:sz w:val="24"/>
              <w:szCs w:val="24"/>
            </w:rPr>
            <w:t xml:space="preserve">| </w:t>
          </w:r>
          <w:r w:rsidRPr="00DC3CC1">
            <w:rPr>
              <w:rFonts w:ascii="Calibri" w:hAnsi="Calibri" w:cs="Calibri"/>
              <w:sz w:val="24"/>
              <w:szCs w:val="24"/>
            </w:rPr>
            <w:t>M:07767 203968</w:t>
          </w:r>
          <w:r w:rsidR="00F439C7" w:rsidRPr="00DC3CC1">
            <w:rPr>
              <w:rFonts w:ascii="Calibri" w:hAnsi="Calibri" w:cs="Calibri"/>
              <w:sz w:val="24"/>
              <w:szCs w:val="24"/>
            </w:rPr>
            <w:t xml:space="preserve"> |</w:t>
          </w:r>
          <w:r w:rsidR="006079EE" w:rsidRPr="00DC3CC1">
            <w:rPr>
              <w:rFonts w:ascii="Calibri" w:hAnsi="Calibri" w:cs="Calibri"/>
              <w:sz w:val="24"/>
              <w:szCs w:val="24"/>
            </w:rPr>
            <w:t xml:space="preserve"> W: </w:t>
          </w:r>
          <w:hyperlink r:id="rId2" w:history="1">
            <w:r w:rsidR="002F6ACB" w:rsidRPr="00DC3CC1">
              <w:rPr>
                <w:rStyle w:val="Hyperlink"/>
                <w:rFonts w:ascii="Calibri" w:hAnsi="Calibri" w:cs="Calibri"/>
                <w:sz w:val="24"/>
                <w:szCs w:val="24"/>
              </w:rPr>
              <w:t>www.CllrMarkKeating.co.uk</w:t>
            </w:r>
          </w:hyperlink>
          <w:r w:rsidR="00F439C7" w:rsidRPr="00DC3CC1">
            <w:rPr>
              <w:rFonts w:ascii="Calibri" w:hAnsi="Calibri" w:cs="Calibri"/>
              <w:sz w:val="24"/>
              <w:szCs w:val="24"/>
            </w:rPr>
            <w:t xml:space="preserve">  | </w:t>
          </w:r>
          <w:hyperlink r:id="rId3" w:history="1">
            <w:r w:rsidR="00DC3CC1" w:rsidRPr="005428BE">
              <w:rPr>
                <w:rStyle w:val="Hyperlink"/>
                <w:rFonts w:ascii="Calibri" w:hAnsi="Calibri" w:cs="Calibri"/>
                <w:sz w:val="24"/>
                <w:szCs w:val="24"/>
              </w:rPr>
              <w:t>www.Facebook.com/CllrMarkKeating</w:t>
            </w:r>
          </w:hyperlink>
          <w:r w:rsidR="006079EE" w:rsidRPr="00DC3CC1">
            <w:rPr>
              <w:rFonts w:ascii="Calibri" w:hAnsi="Calibri" w:cs="Calibri"/>
              <w:sz w:val="24"/>
              <w:szCs w:val="24"/>
            </w:rPr>
            <w:t xml:space="preserve"> | </w:t>
          </w:r>
          <w:hyperlink r:id="rId4" w:history="1">
            <w:r w:rsidR="006079EE" w:rsidRPr="00DC3CC1">
              <w:rPr>
                <w:rStyle w:val="Hyperlink"/>
                <w:rFonts w:ascii="Calibri" w:hAnsi="Calibri" w:cs="Calibri"/>
                <w:sz w:val="24"/>
                <w:szCs w:val="24"/>
              </w:rPr>
              <w:t>www.Twitter.com/CllrMarkKeating</w:t>
            </w:r>
          </w:hyperlink>
          <w:r w:rsidR="006079EE">
            <w:rPr>
              <w:rFonts w:ascii="Arial" w:hAnsi="Arial" w:cs="Arial"/>
              <w:sz w:val="20"/>
              <w:szCs w:val="20"/>
            </w:rPr>
            <w:t xml:space="preserve"> </w:t>
          </w:r>
          <w:bookmarkEnd w:id="2"/>
        </w:p>
      </w:tc>
    </w:tr>
  </w:tbl>
  <w:p w14:paraId="50637106" w14:textId="77777777" w:rsidR="0037256E" w:rsidRDefault="0037256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170B89" w14:textId="77777777" w:rsidR="00E800C3" w:rsidRDefault="00E800C3" w:rsidP="00EB0D7C">
      <w:pPr>
        <w:spacing w:after="0" w:line="240" w:lineRule="auto"/>
      </w:pPr>
      <w:r>
        <w:separator/>
      </w:r>
    </w:p>
  </w:footnote>
  <w:footnote w:type="continuationSeparator" w:id="0">
    <w:p w14:paraId="5F00BC62" w14:textId="77777777" w:rsidR="00E800C3" w:rsidRDefault="00E800C3" w:rsidP="00EB0D7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32203D"/>
    <w:multiLevelType w:val="multilevel"/>
    <w:tmpl w:val="F1A03D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5B03889"/>
    <w:multiLevelType w:val="hybridMultilevel"/>
    <w:tmpl w:val="02303796"/>
    <w:lvl w:ilvl="0" w:tplc="28B2A366">
      <w:start w:val="1"/>
      <w:numFmt w:val="decimal"/>
      <w:lvlText w:val="%1."/>
      <w:lvlJc w:val="left"/>
      <w:pPr>
        <w:ind w:left="760" w:hanging="40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52FD7E78"/>
    <w:multiLevelType w:val="hybridMultilevel"/>
    <w:tmpl w:val="2C6205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D14"/>
    <w:rsid w:val="00004FD3"/>
    <w:rsid w:val="000061B2"/>
    <w:rsid w:val="00012E56"/>
    <w:rsid w:val="00014A37"/>
    <w:rsid w:val="00016C14"/>
    <w:rsid w:val="000170DD"/>
    <w:rsid w:val="00017ADA"/>
    <w:rsid w:val="00023DEE"/>
    <w:rsid w:val="0002763F"/>
    <w:rsid w:val="0003492B"/>
    <w:rsid w:val="00052574"/>
    <w:rsid w:val="000526AD"/>
    <w:rsid w:val="00062449"/>
    <w:rsid w:val="000717CE"/>
    <w:rsid w:val="00077CE3"/>
    <w:rsid w:val="00080CFD"/>
    <w:rsid w:val="000A003E"/>
    <w:rsid w:val="000A31EF"/>
    <w:rsid w:val="000A703D"/>
    <w:rsid w:val="000B18BE"/>
    <w:rsid w:val="000C50FB"/>
    <w:rsid w:val="000D6B0D"/>
    <w:rsid w:val="000D775C"/>
    <w:rsid w:val="000D77F8"/>
    <w:rsid w:val="000E0673"/>
    <w:rsid w:val="000F1589"/>
    <w:rsid w:val="001007A1"/>
    <w:rsid w:val="00120C1F"/>
    <w:rsid w:val="001245FC"/>
    <w:rsid w:val="001260F1"/>
    <w:rsid w:val="001314E1"/>
    <w:rsid w:val="00131D48"/>
    <w:rsid w:val="00147EB2"/>
    <w:rsid w:val="001628A1"/>
    <w:rsid w:val="00186FF2"/>
    <w:rsid w:val="001872BD"/>
    <w:rsid w:val="0018789E"/>
    <w:rsid w:val="001C1940"/>
    <w:rsid w:val="001E040E"/>
    <w:rsid w:val="001E2AF8"/>
    <w:rsid w:val="001E63F9"/>
    <w:rsid w:val="001E7843"/>
    <w:rsid w:val="001F698B"/>
    <w:rsid w:val="002046ED"/>
    <w:rsid w:val="00212877"/>
    <w:rsid w:val="00220145"/>
    <w:rsid w:val="00223DB8"/>
    <w:rsid w:val="00226A81"/>
    <w:rsid w:val="00232B75"/>
    <w:rsid w:val="00242A98"/>
    <w:rsid w:val="00244DBA"/>
    <w:rsid w:val="002462D0"/>
    <w:rsid w:val="00253359"/>
    <w:rsid w:val="00255491"/>
    <w:rsid w:val="002745F6"/>
    <w:rsid w:val="002828E9"/>
    <w:rsid w:val="00285738"/>
    <w:rsid w:val="00291605"/>
    <w:rsid w:val="00293771"/>
    <w:rsid w:val="00296483"/>
    <w:rsid w:val="002A0EF7"/>
    <w:rsid w:val="002A32C3"/>
    <w:rsid w:val="002C37E3"/>
    <w:rsid w:val="002C5350"/>
    <w:rsid w:val="002C56C0"/>
    <w:rsid w:val="002C5D89"/>
    <w:rsid w:val="002D03D3"/>
    <w:rsid w:val="002D084D"/>
    <w:rsid w:val="002D42E3"/>
    <w:rsid w:val="002D4442"/>
    <w:rsid w:val="002E424A"/>
    <w:rsid w:val="002E4307"/>
    <w:rsid w:val="002E58D1"/>
    <w:rsid w:val="002F33A2"/>
    <w:rsid w:val="002F4441"/>
    <w:rsid w:val="002F6ACB"/>
    <w:rsid w:val="00307240"/>
    <w:rsid w:val="00322A1A"/>
    <w:rsid w:val="003267E8"/>
    <w:rsid w:val="00331948"/>
    <w:rsid w:val="00334048"/>
    <w:rsid w:val="003373F3"/>
    <w:rsid w:val="00340D2C"/>
    <w:rsid w:val="00341668"/>
    <w:rsid w:val="003573A2"/>
    <w:rsid w:val="0035779F"/>
    <w:rsid w:val="00366578"/>
    <w:rsid w:val="0037256E"/>
    <w:rsid w:val="003807F3"/>
    <w:rsid w:val="0038324A"/>
    <w:rsid w:val="00396940"/>
    <w:rsid w:val="003977AB"/>
    <w:rsid w:val="003A4CD5"/>
    <w:rsid w:val="003C6F0B"/>
    <w:rsid w:val="003D6987"/>
    <w:rsid w:val="003E3228"/>
    <w:rsid w:val="003E56A6"/>
    <w:rsid w:val="004106A2"/>
    <w:rsid w:val="0041174E"/>
    <w:rsid w:val="00421D29"/>
    <w:rsid w:val="004312F0"/>
    <w:rsid w:val="004313C1"/>
    <w:rsid w:val="00436DD1"/>
    <w:rsid w:val="004417BE"/>
    <w:rsid w:val="00442F5D"/>
    <w:rsid w:val="00445FBE"/>
    <w:rsid w:val="00447125"/>
    <w:rsid w:val="00463CBD"/>
    <w:rsid w:val="00464B3F"/>
    <w:rsid w:val="00476221"/>
    <w:rsid w:val="00481C4C"/>
    <w:rsid w:val="004820A8"/>
    <w:rsid w:val="004A1935"/>
    <w:rsid w:val="004A2653"/>
    <w:rsid w:val="004A646C"/>
    <w:rsid w:val="004B18B6"/>
    <w:rsid w:val="004D0400"/>
    <w:rsid w:val="004E3F0E"/>
    <w:rsid w:val="004F17E7"/>
    <w:rsid w:val="004F515D"/>
    <w:rsid w:val="00500C6E"/>
    <w:rsid w:val="00511967"/>
    <w:rsid w:val="005137BC"/>
    <w:rsid w:val="00520C7A"/>
    <w:rsid w:val="00532C01"/>
    <w:rsid w:val="00535834"/>
    <w:rsid w:val="00535F5A"/>
    <w:rsid w:val="00545F01"/>
    <w:rsid w:val="005720A2"/>
    <w:rsid w:val="00576853"/>
    <w:rsid w:val="00582A43"/>
    <w:rsid w:val="00590246"/>
    <w:rsid w:val="005A0D14"/>
    <w:rsid w:val="005B6A7E"/>
    <w:rsid w:val="005B7017"/>
    <w:rsid w:val="005C363B"/>
    <w:rsid w:val="005C6844"/>
    <w:rsid w:val="005C74FF"/>
    <w:rsid w:val="005D50A8"/>
    <w:rsid w:val="005D75A0"/>
    <w:rsid w:val="005F1B67"/>
    <w:rsid w:val="005F5C1A"/>
    <w:rsid w:val="00603E6B"/>
    <w:rsid w:val="00605AC6"/>
    <w:rsid w:val="006079EE"/>
    <w:rsid w:val="00626CE5"/>
    <w:rsid w:val="00641F6E"/>
    <w:rsid w:val="00645325"/>
    <w:rsid w:val="00653231"/>
    <w:rsid w:val="0066660C"/>
    <w:rsid w:val="00672326"/>
    <w:rsid w:val="00675F43"/>
    <w:rsid w:val="006840B6"/>
    <w:rsid w:val="006858CD"/>
    <w:rsid w:val="00687AD3"/>
    <w:rsid w:val="006C5A28"/>
    <w:rsid w:val="006D1C0B"/>
    <w:rsid w:val="006E5569"/>
    <w:rsid w:val="006F3D47"/>
    <w:rsid w:val="006F4FEF"/>
    <w:rsid w:val="0071407D"/>
    <w:rsid w:val="00714DFB"/>
    <w:rsid w:val="007160B8"/>
    <w:rsid w:val="0072181F"/>
    <w:rsid w:val="00723D5D"/>
    <w:rsid w:val="007407C5"/>
    <w:rsid w:val="007453C7"/>
    <w:rsid w:val="00745B82"/>
    <w:rsid w:val="007472E1"/>
    <w:rsid w:val="00752324"/>
    <w:rsid w:val="007561A6"/>
    <w:rsid w:val="0076248D"/>
    <w:rsid w:val="007631AB"/>
    <w:rsid w:val="0076473D"/>
    <w:rsid w:val="00770AAB"/>
    <w:rsid w:val="00771B01"/>
    <w:rsid w:val="00772532"/>
    <w:rsid w:val="00776FF2"/>
    <w:rsid w:val="007772FC"/>
    <w:rsid w:val="00785B78"/>
    <w:rsid w:val="00796111"/>
    <w:rsid w:val="0079752A"/>
    <w:rsid w:val="007C521C"/>
    <w:rsid w:val="007D50A3"/>
    <w:rsid w:val="007D6BC1"/>
    <w:rsid w:val="007F11EC"/>
    <w:rsid w:val="007F39F3"/>
    <w:rsid w:val="00811367"/>
    <w:rsid w:val="008158BC"/>
    <w:rsid w:val="00817EC8"/>
    <w:rsid w:val="008405D4"/>
    <w:rsid w:val="008519E6"/>
    <w:rsid w:val="008520C0"/>
    <w:rsid w:val="00852B13"/>
    <w:rsid w:val="00866509"/>
    <w:rsid w:val="008710B8"/>
    <w:rsid w:val="008724F0"/>
    <w:rsid w:val="00881150"/>
    <w:rsid w:val="0088175A"/>
    <w:rsid w:val="00882044"/>
    <w:rsid w:val="008908DE"/>
    <w:rsid w:val="008952B7"/>
    <w:rsid w:val="008A26D8"/>
    <w:rsid w:val="008B191B"/>
    <w:rsid w:val="008C1B8B"/>
    <w:rsid w:val="008E0CC9"/>
    <w:rsid w:val="008F3356"/>
    <w:rsid w:val="009030CC"/>
    <w:rsid w:val="00906847"/>
    <w:rsid w:val="00910DCE"/>
    <w:rsid w:val="009216FD"/>
    <w:rsid w:val="0093449E"/>
    <w:rsid w:val="00935C6B"/>
    <w:rsid w:val="0093779E"/>
    <w:rsid w:val="009425A5"/>
    <w:rsid w:val="00942FDB"/>
    <w:rsid w:val="00947364"/>
    <w:rsid w:val="0095368F"/>
    <w:rsid w:val="00964C6D"/>
    <w:rsid w:val="00967078"/>
    <w:rsid w:val="0097224E"/>
    <w:rsid w:val="00984299"/>
    <w:rsid w:val="00985E50"/>
    <w:rsid w:val="00995652"/>
    <w:rsid w:val="009A5DE7"/>
    <w:rsid w:val="009B25CB"/>
    <w:rsid w:val="009B2DE5"/>
    <w:rsid w:val="009B4E74"/>
    <w:rsid w:val="009B510B"/>
    <w:rsid w:val="009C2BF3"/>
    <w:rsid w:val="009C688D"/>
    <w:rsid w:val="009F01ED"/>
    <w:rsid w:val="009F11B6"/>
    <w:rsid w:val="009F3390"/>
    <w:rsid w:val="00A10DD7"/>
    <w:rsid w:val="00A17304"/>
    <w:rsid w:val="00A222C7"/>
    <w:rsid w:val="00A25FFD"/>
    <w:rsid w:val="00A3104A"/>
    <w:rsid w:val="00A32E99"/>
    <w:rsid w:val="00A332CF"/>
    <w:rsid w:val="00A37567"/>
    <w:rsid w:val="00A45C16"/>
    <w:rsid w:val="00A61AE7"/>
    <w:rsid w:val="00A67C9A"/>
    <w:rsid w:val="00A67DB1"/>
    <w:rsid w:val="00A775CB"/>
    <w:rsid w:val="00A82144"/>
    <w:rsid w:val="00A858A4"/>
    <w:rsid w:val="00A90097"/>
    <w:rsid w:val="00A91CBB"/>
    <w:rsid w:val="00A931B5"/>
    <w:rsid w:val="00AA1CEA"/>
    <w:rsid w:val="00AA7304"/>
    <w:rsid w:val="00AB622E"/>
    <w:rsid w:val="00AD2EB9"/>
    <w:rsid w:val="00AE203E"/>
    <w:rsid w:val="00AE500E"/>
    <w:rsid w:val="00AF0980"/>
    <w:rsid w:val="00B01885"/>
    <w:rsid w:val="00B03CD5"/>
    <w:rsid w:val="00B0688B"/>
    <w:rsid w:val="00B1380A"/>
    <w:rsid w:val="00B14B62"/>
    <w:rsid w:val="00B17F09"/>
    <w:rsid w:val="00B50694"/>
    <w:rsid w:val="00B526B1"/>
    <w:rsid w:val="00B6236C"/>
    <w:rsid w:val="00B66832"/>
    <w:rsid w:val="00B736AF"/>
    <w:rsid w:val="00B76DEE"/>
    <w:rsid w:val="00B8306A"/>
    <w:rsid w:val="00B864FF"/>
    <w:rsid w:val="00B86EC0"/>
    <w:rsid w:val="00B9356B"/>
    <w:rsid w:val="00BA2CB0"/>
    <w:rsid w:val="00BA681D"/>
    <w:rsid w:val="00BB1E20"/>
    <w:rsid w:val="00BB3C5B"/>
    <w:rsid w:val="00BB5E9A"/>
    <w:rsid w:val="00BB75C0"/>
    <w:rsid w:val="00BC4751"/>
    <w:rsid w:val="00BC6227"/>
    <w:rsid w:val="00BD1405"/>
    <w:rsid w:val="00BE2A52"/>
    <w:rsid w:val="00BE4BF2"/>
    <w:rsid w:val="00BF4C18"/>
    <w:rsid w:val="00C264BF"/>
    <w:rsid w:val="00C27F26"/>
    <w:rsid w:val="00C35071"/>
    <w:rsid w:val="00C65714"/>
    <w:rsid w:val="00C7332B"/>
    <w:rsid w:val="00C7454C"/>
    <w:rsid w:val="00C860A9"/>
    <w:rsid w:val="00C91A6A"/>
    <w:rsid w:val="00C91B28"/>
    <w:rsid w:val="00CC00B1"/>
    <w:rsid w:val="00CC75B2"/>
    <w:rsid w:val="00CC7B04"/>
    <w:rsid w:val="00CD2E50"/>
    <w:rsid w:val="00CD4B7F"/>
    <w:rsid w:val="00CE21C2"/>
    <w:rsid w:val="00CF2EF7"/>
    <w:rsid w:val="00CF5698"/>
    <w:rsid w:val="00D00BBD"/>
    <w:rsid w:val="00D03FA3"/>
    <w:rsid w:val="00D04439"/>
    <w:rsid w:val="00D125DD"/>
    <w:rsid w:val="00D128F0"/>
    <w:rsid w:val="00D2208A"/>
    <w:rsid w:val="00D26FE6"/>
    <w:rsid w:val="00D30E11"/>
    <w:rsid w:val="00D37D92"/>
    <w:rsid w:val="00D473F3"/>
    <w:rsid w:val="00D50035"/>
    <w:rsid w:val="00D55C1F"/>
    <w:rsid w:val="00D565C3"/>
    <w:rsid w:val="00D56B22"/>
    <w:rsid w:val="00D62591"/>
    <w:rsid w:val="00D66C26"/>
    <w:rsid w:val="00D67271"/>
    <w:rsid w:val="00D73538"/>
    <w:rsid w:val="00D7487F"/>
    <w:rsid w:val="00D74963"/>
    <w:rsid w:val="00D761DA"/>
    <w:rsid w:val="00D85AD2"/>
    <w:rsid w:val="00D90655"/>
    <w:rsid w:val="00D9654F"/>
    <w:rsid w:val="00DA070D"/>
    <w:rsid w:val="00DC3CC1"/>
    <w:rsid w:val="00DC4B75"/>
    <w:rsid w:val="00DC6559"/>
    <w:rsid w:val="00DD353A"/>
    <w:rsid w:val="00DE4B12"/>
    <w:rsid w:val="00DF0123"/>
    <w:rsid w:val="00DF0949"/>
    <w:rsid w:val="00DF3AE6"/>
    <w:rsid w:val="00E0479A"/>
    <w:rsid w:val="00E05910"/>
    <w:rsid w:val="00E06DEF"/>
    <w:rsid w:val="00E131D2"/>
    <w:rsid w:val="00E46493"/>
    <w:rsid w:val="00E52FA6"/>
    <w:rsid w:val="00E57A4E"/>
    <w:rsid w:val="00E61C27"/>
    <w:rsid w:val="00E64EB1"/>
    <w:rsid w:val="00E72BDD"/>
    <w:rsid w:val="00E7373F"/>
    <w:rsid w:val="00E76853"/>
    <w:rsid w:val="00E77684"/>
    <w:rsid w:val="00E800C3"/>
    <w:rsid w:val="00E81799"/>
    <w:rsid w:val="00E94A3B"/>
    <w:rsid w:val="00EB0D7C"/>
    <w:rsid w:val="00EB33A4"/>
    <w:rsid w:val="00EC30C0"/>
    <w:rsid w:val="00ED16F6"/>
    <w:rsid w:val="00EF798A"/>
    <w:rsid w:val="00F439C7"/>
    <w:rsid w:val="00F53448"/>
    <w:rsid w:val="00F54B01"/>
    <w:rsid w:val="00F614D7"/>
    <w:rsid w:val="00F64B72"/>
    <w:rsid w:val="00F67EF9"/>
    <w:rsid w:val="00F73AD7"/>
    <w:rsid w:val="00F869B0"/>
    <w:rsid w:val="00F9055C"/>
    <w:rsid w:val="00F950F2"/>
    <w:rsid w:val="00F952DE"/>
    <w:rsid w:val="00F96371"/>
    <w:rsid w:val="00F970B3"/>
    <w:rsid w:val="00FA1BD4"/>
    <w:rsid w:val="00FA5C78"/>
    <w:rsid w:val="00FB5CB6"/>
    <w:rsid w:val="00FB604E"/>
    <w:rsid w:val="00FC2C37"/>
    <w:rsid w:val="00FC369F"/>
    <w:rsid w:val="00FD013A"/>
    <w:rsid w:val="00FD285D"/>
    <w:rsid w:val="00FD6837"/>
    <w:rsid w:val="00FE228A"/>
    <w:rsid w:val="00FE42BA"/>
    <w:rsid w:val="00FF039F"/>
    <w:rsid w:val="00FF38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9FF5AA"/>
  <w15:docId w15:val="{D2AA7E88-CD79-4828-88B3-7F25F3636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8789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8789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8789E"/>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18789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A0D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0D14"/>
    <w:rPr>
      <w:rFonts w:ascii="Tahoma" w:hAnsi="Tahoma" w:cs="Tahoma"/>
      <w:sz w:val="16"/>
      <w:szCs w:val="16"/>
    </w:rPr>
  </w:style>
  <w:style w:type="paragraph" w:styleId="Header">
    <w:name w:val="header"/>
    <w:basedOn w:val="Normal"/>
    <w:link w:val="HeaderChar"/>
    <w:uiPriority w:val="99"/>
    <w:unhideWhenUsed/>
    <w:rsid w:val="00EB0D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0D7C"/>
  </w:style>
  <w:style w:type="paragraph" w:styleId="Footer">
    <w:name w:val="footer"/>
    <w:basedOn w:val="Normal"/>
    <w:link w:val="FooterChar"/>
    <w:uiPriority w:val="99"/>
    <w:unhideWhenUsed/>
    <w:rsid w:val="00EB0D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0D7C"/>
  </w:style>
  <w:style w:type="paragraph" w:styleId="NormalWeb">
    <w:name w:val="Normal (Web)"/>
    <w:basedOn w:val="Normal"/>
    <w:uiPriority w:val="99"/>
    <w:unhideWhenUsed/>
    <w:rsid w:val="00D0443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D04439"/>
  </w:style>
  <w:style w:type="character" w:styleId="Hyperlink">
    <w:name w:val="Hyperlink"/>
    <w:basedOn w:val="DefaultParagraphFont"/>
    <w:uiPriority w:val="99"/>
    <w:unhideWhenUsed/>
    <w:rsid w:val="00D04439"/>
    <w:rPr>
      <w:color w:val="0000FF"/>
      <w:u w:val="single"/>
    </w:rPr>
  </w:style>
  <w:style w:type="paragraph" w:styleId="NoSpacing">
    <w:name w:val="No Spacing"/>
    <w:link w:val="NoSpacingChar"/>
    <w:uiPriority w:val="1"/>
    <w:qFormat/>
    <w:rsid w:val="000061B2"/>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0061B2"/>
    <w:rPr>
      <w:rFonts w:eastAsiaTheme="minorEastAsia"/>
      <w:lang w:val="en-US" w:eastAsia="ja-JP"/>
    </w:rPr>
  </w:style>
  <w:style w:type="character" w:styleId="Strong">
    <w:name w:val="Strong"/>
    <w:basedOn w:val="DefaultParagraphFont"/>
    <w:uiPriority w:val="22"/>
    <w:qFormat/>
    <w:rsid w:val="00E64EB1"/>
    <w:rPr>
      <w:b/>
      <w:bCs/>
    </w:rPr>
  </w:style>
  <w:style w:type="paragraph" w:styleId="ListParagraph">
    <w:name w:val="List Paragraph"/>
    <w:basedOn w:val="Normal"/>
    <w:uiPriority w:val="34"/>
    <w:qFormat/>
    <w:rsid w:val="002462D0"/>
    <w:pPr>
      <w:ind w:left="720"/>
      <w:contextualSpacing/>
    </w:pPr>
  </w:style>
  <w:style w:type="table" w:styleId="TableGrid">
    <w:name w:val="Table Grid"/>
    <w:basedOn w:val="TableNormal"/>
    <w:uiPriority w:val="59"/>
    <w:rsid w:val="004471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8789E"/>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18789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8789E"/>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18789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8789E"/>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18789E"/>
    <w:rPr>
      <w:rFonts w:asciiTheme="majorHAnsi" w:eastAsiaTheme="majorEastAsia" w:hAnsiTheme="majorHAnsi" w:cstheme="majorBidi"/>
      <w:b/>
      <w:bCs/>
      <w:i/>
      <w:iCs/>
      <w:color w:val="4F81BD" w:themeColor="accent1"/>
    </w:rPr>
  </w:style>
  <w:style w:type="character" w:styleId="BookTitle">
    <w:name w:val="Book Title"/>
    <w:basedOn w:val="DefaultParagraphFont"/>
    <w:uiPriority w:val="33"/>
    <w:qFormat/>
    <w:rsid w:val="0018789E"/>
    <w:rPr>
      <w:b/>
      <w:bCs/>
      <w:smallCaps/>
      <w:spacing w:val="5"/>
    </w:rPr>
  </w:style>
  <w:style w:type="character" w:customStyle="1" w:styleId="author">
    <w:name w:val="author"/>
    <w:basedOn w:val="DefaultParagraphFont"/>
    <w:rsid w:val="00244DBA"/>
  </w:style>
  <w:style w:type="character" w:customStyle="1" w:styleId="opaneltitle">
    <w:name w:val="opaneltitle"/>
    <w:basedOn w:val="DefaultParagraphFont"/>
    <w:rsid w:val="009F01ED"/>
  </w:style>
  <w:style w:type="paragraph" w:customStyle="1" w:styleId="wp-caption-text">
    <w:name w:val="wp-caption-text"/>
    <w:basedOn w:val="Normal"/>
    <w:rsid w:val="0065323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normal">
    <w:name w:val="x_msonormal"/>
    <w:basedOn w:val="Normal"/>
    <w:rsid w:val="00F970B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nresolvedMention">
    <w:name w:val="Unresolved Mention"/>
    <w:basedOn w:val="DefaultParagraphFont"/>
    <w:uiPriority w:val="99"/>
    <w:semiHidden/>
    <w:unhideWhenUsed/>
    <w:rsid w:val="00464B3F"/>
    <w:rPr>
      <w:color w:val="605E5C"/>
      <w:shd w:val="clear" w:color="auto" w:fill="E1DFDD"/>
    </w:rPr>
  </w:style>
  <w:style w:type="paragraph" w:styleId="PlainText">
    <w:name w:val="Plain Text"/>
    <w:basedOn w:val="Normal"/>
    <w:link w:val="PlainTextChar"/>
    <w:uiPriority w:val="99"/>
    <w:semiHidden/>
    <w:unhideWhenUsed/>
    <w:rsid w:val="00FD6837"/>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FD6837"/>
    <w:rPr>
      <w:rFonts w:ascii="Calibri" w:hAnsi="Calibri"/>
      <w:szCs w:val="21"/>
    </w:rPr>
  </w:style>
  <w:style w:type="character" w:customStyle="1" w:styleId="mark5mmf1yr83">
    <w:name w:val="mark5mmf1yr83"/>
    <w:basedOn w:val="DefaultParagraphFont"/>
    <w:rsid w:val="002C37E3"/>
  </w:style>
  <w:style w:type="character" w:customStyle="1" w:styleId="normaltextrun">
    <w:name w:val="normaltextrun"/>
    <w:basedOn w:val="DefaultParagraphFont"/>
    <w:rsid w:val="00603E6B"/>
  </w:style>
  <w:style w:type="paragraph" w:customStyle="1" w:styleId="Default">
    <w:name w:val="Default"/>
    <w:uiPriority w:val="99"/>
    <w:rsid w:val="0072181F"/>
    <w:pPr>
      <w:widowControl w:val="0"/>
      <w:autoSpaceDE w:val="0"/>
      <w:autoSpaceDN w:val="0"/>
      <w:adjustRightInd w:val="0"/>
      <w:spacing w:after="0" w:line="240" w:lineRule="auto"/>
    </w:pPr>
    <w:rPr>
      <w:rFonts w:ascii="Arial" w:eastAsiaTheme="minorEastAsia" w:hAnsi="Arial" w:cs="Arial"/>
      <w:color w:val="000000"/>
      <w:sz w:val="24"/>
      <w:szCs w:val="24"/>
      <w:lang w:val="en-US"/>
    </w:rPr>
  </w:style>
  <w:style w:type="paragraph" w:customStyle="1" w:styleId="Pa0">
    <w:name w:val="Pa0"/>
    <w:basedOn w:val="Default"/>
    <w:next w:val="Default"/>
    <w:uiPriority w:val="99"/>
    <w:rsid w:val="00626CE5"/>
    <w:pPr>
      <w:spacing w:line="241" w:lineRule="atLeast"/>
    </w:pPr>
    <w:rPr>
      <w:rFonts w:ascii="Roboto" w:hAnsi="Roboto"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774684">
      <w:bodyDiv w:val="1"/>
      <w:marLeft w:val="0"/>
      <w:marRight w:val="0"/>
      <w:marTop w:val="0"/>
      <w:marBottom w:val="0"/>
      <w:divBdr>
        <w:top w:val="none" w:sz="0" w:space="0" w:color="auto"/>
        <w:left w:val="none" w:sz="0" w:space="0" w:color="auto"/>
        <w:bottom w:val="none" w:sz="0" w:space="0" w:color="auto"/>
        <w:right w:val="none" w:sz="0" w:space="0" w:color="auto"/>
      </w:divBdr>
      <w:divsChild>
        <w:div w:id="1291014122">
          <w:marLeft w:val="0"/>
          <w:marRight w:val="0"/>
          <w:marTop w:val="0"/>
          <w:marBottom w:val="408"/>
          <w:divBdr>
            <w:top w:val="none" w:sz="0" w:space="0" w:color="auto"/>
            <w:left w:val="none" w:sz="0" w:space="0" w:color="auto"/>
            <w:bottom w:val="none" w:sz="0" w:space="0" w:color="auto"/>
            <w:right w:val="none" w:sz="0" w:space="0" w:color="auto"/>
          </w:divBdr>
        </w:div>
        <w:div w:id="1560824597">
          <w:marLeft w:val="0"/>
          <w:marRight w:val="0"/>
          <w:marTop w:val="0"/>
          <w:marBottom w:val="0"/>
          <w:divBdr>
            <w:top w:val="none" w:sz="0" w:space="0" w:color="auto"/>
            <w:left w:val="none" w:sz="0" w:space="0" w:color="auto"/>
            <w:bottom w:val="none" w:sz="0" w:space="0" w:color="auto"/>
            <w:right w:val="none" w:sz="0" w:space="0" w:color="auto"/>
          </w:divBdr>
        </w:div>
      </w:divsChild>
    </w:div>
    <w:div w:id="81991684">
      <w:bodyDiv w:val="1"/>
      <w:marLeft w:val="0"/>
      <w:marRight w:val="0"/>
      <w:marTop w:val="0"/>
      <w:marBottom w:val="0"/>
      <w:divBdr>
        <w:top w:val="none" w:sz="0" w:space="0" w:color="auto"/>
        <w:left w:val="none" w:sz="0" w:space="0" w:color="auto"/>
        <w:bottom w:val="none" w:sz="0" w:space="0" w:color="auto"/>
        <w:right w:val="none" w:sz="0" w:space="0" w:color="auto"/>
      </w:divBdr>
    </w:div>
    <w:div w:id="95103986">
      <w:bodyDiv w:val="1"/>
      <w:marLeft w:val="0"/>
      <w:marRight w:val="0"/>
      <w:marTop w:val="0"/>
      <w:marBottom w:val="0"/>
      <w:divBdr>
        <w:top w:val="none" w:sz="0" w:space="0" w:color="auto"/>
        <w:left w:val="none" w:sz="0" w:space="0" w:color="auto"/>
        <w:bottom w:val="none" w:sz="0" w:space="0" w:color="auto"/>
        <w:right w:val="none" w:sz="0" w:space="0" w:color="auto"/>
      </w:divBdr>
    </w:div>
    <w:div w:id="108857870">
      <w:bodyDiv w:val="1"/>
      <w:marLeft w:val="0"/>
      <w:marRight w:val="0"/>
      <w:marTop w:val="0"/>
      <w:marBottom w:val="0"/>
      <w:divBdr>
        <w:top w:val="none" w:sz="0" w:space="0" w:color="auto"/>
        <w:left w:val="none" w:sz="0" w:space="0" w:color="auto"/>
        <w:bottom w:val="none" w:sz="0" w:space="0" w:color="auto"/>
        <w:right w:val="none" w:sz="0" w:space="0" w:color="auto"/>
      </w:divBdr>
    </w:div>
    <w:div w:id="112753617">
      <w:bodyDiv w:val="1"/>
      <w:marLeft w:val="0"/>
      <w:marRight w:val="0"/>
      <w:marTop w:val="0"/>
      <w:marBottom w:val="0"/>
      <w:divBdr>
        <w:top w:val="none" w:sz="0" w:space="0" w:color="auto"/>
        <w:left w:val="none" w:sz="0" w:space="0" w:color="auto"/>
        <w:bottom w:val="none" w:sz="0" w:space="0" w:color="auto"/>
        <w:right w:val="none" w:sz="0" w:space="0" w:color="auto"/>
      </w:divBdr>
    </w:div>
    <w:div w:id="135489512">
      <w:bodyDiv w:val="1"/>
      <w:marLeft w:val="0"/>
      <w:marRight w:val="0"/>
      <w:marTop w:val="0"/>
      <w:marBottom w:val="0"/>
      <w:divBdr>
        <w:top w:val="none" w:sz="0" w:space="0" w:color="auto"/>
        <w:left w:val="none" w:sz="0" w:space="0" w:color="auto"/>
        <w:bottom w:val="none" w:sz="0" w:space="0" w:color="auto"/>
        <w:right w:val="none" w:sz="0" w:space="0" w:color="auto"/>
      </w:divBdr>
      <w:divsChild>
        <w:div w:id="827669871">
          <w:marLeft w:val="0"/>
          <w:marRight w:val="0"/>
          <w:marTop w:val="0"/>
          <w:marBottom w:val="408"/>
          <w:divBdr>
            <w:top w:val="none" w:sz="0" w:space="0" w:color="auto"/>
            <w:left w:val="none" w:sz="0" w:space="0" w:color="auto"/>
            <w:bottom w:val="none" w:sz="0" w:space="0" w:color="auto"/>
            <w:right w:val="none" w:sz="0" w:space="0" w:color="auto"/>
          </w:divBdr>
        </w:div>
        <w:div w:id="1782608741">
          <w:marLeft w:val="0"/>
          <w:marRight w:val="0"/>
          <w:marTop w:val="0"/>
          <w:marBottom w:val="0"/>
          <w:divBdr>
            <w:top w:val="none" w:sz="0" w:space="0" w:color="auto"/>
            <w:left w:val="none" w:sz="0" w:space="0" w:color="auto"/>
            <w:bottom w:val="none" w:sz="0" w:space="0" w:color="auto"/>
            <w:right w:val="none" w:sz="0" w:space="0" w:color="auto"/>
          </w:divBdr>
        </w:div>
      </w:divsChild>
    </w:div>
    <w:div w:id="144008191">
      <w:bodyDiv w:val="1"/>
      <w:marLeft w:val="0"/>
      <w:marRight w:val="0"/>
      <w:marTop w:val="0"/>
      <w:marBottom w:val="0"/>
      <w:divBdr>
        <w:top w:val="none" w:sz="0" w:space="0" w:color="auto"/>
        <w:left w:val="none" w:sz="0" w:space="0" w:color="auto"/>
        <w:bottom w:val="none" w:sz="0" w:space="0" w:color="auto"/>
        <w:right w:val="none" w:sz="0" w:space="0" w:color="auto"/>
      </w:divBdr>
      <w:divsChild>
        <w:div w:id="450325748">
          <w:marLeft w:val="0"/>
          <w:marRight w:val="0"/>
          <w:marTop w:val="0"/>
          <w:marBottom w:val="408"/>
          <w:divBdr>
            <w:top w:val="none" w:sz="0" w:space="0" w:color="auto"/>
            <w:left w:val="none" w:sz="0" w:space="0" w:color="auto"/>
            <w:bottom w:val="none" w:sz="0" w:space="0" w:color="auto"/>
            <w:right w:val="none" w:sz="0" w:space="0" w:color="auto"/>
          </w:divBdr>
        </w:div>
        <w:div w:id="2038966989">
          <w:marLeft w:val="0"/>
          <w:marRight w:val="0"/>
          <w:marTop w:val="0"/>
          <w:marBottom w:val="0"/>
          <w:divBdr>
            <w:top w:val="none" w:sz="0" w:space="0" w:color="auto"/>
            <w:left w:val="none" w:sz="0" w:space="0" w:color="auto"/>
            <w:bottom w:val="none" w:sz="0" w:space="0" w:color="auto"/>
            <w:right w:val="none" w:sz="0" w:space="0" w:color="auto"/>
          </w:divBdr>
        </w:div>
      </w:divsChild>
    </w:div>
    <w:div w:id="166210702">
      <w:bodyDiv w:val="1"/>
      <w:marLeft w:val="0"/>
      <w:marRight w:val="0"/>
      <w:marTop w:val="0"/>
      <w:marBottom w:val="0"/>
      <w:divBdr>
        <w:top w:val="none" w:sz="0" w:space="0" w:color="auto"/>
        <w:left w:val="none" w:sz="0" w:space="0" w:color="auto"/>
        <w:bottom w:val="none" w:sz="0" w:space="0" w:color="auto"/>
        <w:right w:val="none" w:sz="0" w:space="0" w:color="auto"/>
      </w:divBdr>
    </w:div>
    <w:div w:id="224295631">
      <w:bodyDiv w:val="1"/>
      <w:marLeft w:val="0"/>
      <w:marRight w:val="0"/>
      <w:marTop w:val="0"/>
      <w:marBottom w:val="0"/>
      <w:divBdr>
        <w:top w:val="none" w:sz="0" w:space="0" w:color="auto"/>
        <w:left w:val="none" w:sz="0" w:space="0" w:color="auto"/>
        <w:bottom w:val="none" w:sz="0" w:space="0" w:color="auto"/>
        <w:right w:val="none" w:sz="0" w:space="0" w:color="auto"/>
      </w:divBdr>
    </w:div>
    <w:div w:id="271985806">
      <w:bodyDiv w:val="1"/>
      <w:marLeft w:val="0"/>
      <w:marRight w:val="0"/>
      <w:marTop w:val="0"/>
      <w:marBottom w:val="0"/>
      <w:divBdr>
        <w:top w:val="none" w:sz="0" w:space="0" w:color="auto"/>
        <w:left w:val="none" w:sz="0" w:space="0" w:color="auto"/>
        <w:bottom w:val="none" w:sz="0" w:space="0" w:color="auto"/>
        <w:right w:val="none" w:sz="0" w:space="0" w:color="auto"/>
      </w:divBdr>
    </w:div>
    <w:div w:id="280570719">
      <w:bodyDiv w:val="1"/>
      <w:marLeft w:val="0"/>
      <w:marRight w:val="0"/>
      <w:marTop w:val="0"/>
      <w:marBottom w:val="0"/>
      <w:divBdr>
        <w:top w:val="none" w:sz="0" w:space="0" w:color="auto"/>
        <w:left w:val="none" w:sz="0" w:space="0" w:color="auto"/>
        <w:bottom w:val="none" w:sz="0" w:space="0" w:color="auto"/>
        <w:right w:val="none" w:sz="0" w:space="0" w:color="auto"/>
      </w:divBdr>
    </w:div>
    <w:div w:id="322900111">
      <w:bodyDiv w:val="1"/>
      <w:marLeft w:val="0"/>
      <w:marRight w:val="0"/>
      <w:marTop w:val="0"/>
      <w:marBottom w:val="0"/>
      <w:divBdr>
        <w:top w:val="none" w:sz="0" w:space="0" w:color="auto"/>
        <w:left w:val="none" w:sz="0" w:space="0" w:color="auto"/>
        <w:bottom w:val="none" w:sz="0" w:space="0" w:color="auto"/>
        <w:right w:val="none" w:sz="0" w:space="0" w:color="auto"/>
      </w:divBdr>
      <w:divsChild>
        <w:div w:id="981153431">
          <w:marLeft w:val="0"/>
          <w:marRight w:val="0"/>
          <w:marTop w:val="0"/>
          <w:marBottom w:val="100"/>
          <w:divBdr>
            <w:top w:val="none" w:sz="0" w:space="0" w:color="auto"/>
            <w:left w:val="none" w:sz="0" w:space="0" w:color="auto"/>
            <w:bottom w:val="none" w:sz="0" w:space="0" w:color="auto"/>
            <w:right w:val="none" w:sz="0" w:space="0" w:color="auto"/>
          </w:divBdr>
          <w:divsChild>
            <w:div w:id="1250390332">
              <w:marLeft w:val="0"/>
              <w:marRight w:val="0"/>
              <w:marTop w:val="0"/>
              <w:marBottom w:val="0"/>
              <w:divBdr>
                <w:top w:val="none" w:sz="0" w:space="0" w:color="auto"/>
                <w:left w:val="none" w:sz="0" w:space="0" w:color="auto"/>
                <w:bottom w:val="none" w:sz="0" w:space="0" w:color="auto"/>
                <w:right w:val="none" w:sz="0" w:space="0" w:color="auto"/>
              </w:divBdr>
              <w:divsChild>
                <w:div w:id="2117753607">
                  <w:marLeft w:val="0"/>
                  <w:marRight w:val="0"/>
                  <w:marTop w:val="0"/>
                  <w:marBottom w:val="0"/>
                  <w:divBdr>
                    <w:top w:val="none" w:sz="0" w:space="0" w:color="auto"/>
                    <w:left w:val="none" w:sz="0" w:space="0" w:color="auto"/>
                    <w:bottom w:val="none" w:sz="0" w:space="0" w:color="auto"/>
                    <w:right w:val="none" w:sz="0" w:space="0" w:color="auto"/>
                  </w:divBdr>
                  <w:divsChild>
                    <w:div w:id="2130926330">
                      <w:marLeft w:val="0"/>
                      <w:marRight w:val="0"/>
                      <w:marTop w:val="0"/>
                      <w:marBottom w:val="0"/>
                      <w:divBdr>
                        <w:top w:val="none" w:sz="0" w:space="0" w:color="auto"/>
                        <w:left w:val="none" w:sz="0" w:space="0" w:color="auto"/>
                        <w:bottom w:val="none" w:sz="0" w:space="0" w:color="auto"/>
                        <w:right w:val="none" w:sz="0" w:space="0" w:color="auto"/>
                      </w:divBdr>
                      <w:divsChild>
                        <w:div w:id="865947510">
                          <w:marLeft w:val="0"/>
                          <w:marRight w:val="180"/>
                          <w:marTop w:val="0"/>
                          <w:marBottom w:val="0"/>
                          <w:divBdr>
                            <w:top w:val="none" w:sz="0" w:space="0" w:color="auto"/>
                            <w:left w:val="none" w:sz="0" w:space="0" w:color="auto"/>
                            <w:bottom w:val="none" w:sz="0" w:space="0" w:color="auto"/>
                            <w:right w:val="none" w:sz="0" w:space="0" w:color="auto"/>
                          </w:divBdr>
                          <w:divsChild>
                            <w:div w:id="814032399">
                              <w:marLeft w:val="0"/>
                              <w:marRight w:val="0"/>
                              <w:marTop w:val="0"/>
                              <w:marBottom w:val="0"/>
                              <w:divBdr>
                                <w:top w:val="none" w:sz="0" w:space="0" w:color="auto"/>
                                <w:left w:val="none" w:sz="0" w:space="0" w:color="auto"/>
                                <w:bottom w:val="none" w:sz="0" w:space="0" w:color="auto"/>
                                <w:right w:val="none" w:sz="0" w:space="0" w:color="auto"/>
                              </w:divBdr>
                              <w:divsChild>
                                <w:div w:id="446704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039762">
                      <w:marLeft w:val="0"/>
                      <w:marRight w:val="0"/>
                      <w:marTop w:val="0"/>
                      <w:marBottom w:val="0"/>
                      <w:divBdr>
                        <w:top w:val="none" w:sz="0" w:space="0" w:color="auto"/>
                        <w:left w:val="none" w:sz="0" w:space="0" w:color="auto"/>
                        <w:bottom w:val="none" w:sz="0" w:space="0" w:color="auto"/>
                        <w:right w:val="none" w:sz="0" w:space="0" w:color="auto"/>
                      </w:divBdr>
                      <w:divsChild>
                        <w:div w:id="2089381960">
                          <w:marLeft w:val="180"/>
                          <w:marRight w:val="0"/>
                          <w:marTop w:val="0"/>
                          <w:marBottom w:val="0"/>
                          <w:divBdr>
                            <w:top w:val="none" w:sz="0" w:space="0" w:color="auto"/>
                            <w:left w:val="none" w:sz="0" w:space="0" w:color="auto"/>
                            <w:bottom w:val="none" w:sz="0" w:space="0" w:color="auto"/>
                            <w:right w:val="none" w:sz="0" w:space="0" w:color="auto"/>
                          </w:divBdr>
                          <w:divsChild>
                            <w:div w:id="1120758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9660454">
          <w:marLeft w:val="0"/>
          <w:marRight w:val="0"/>
          <w:marTop w:val="0"/>
          <w:marBottom w:val="100"/>
          <w:divBdr>
            <w:top w:val="none" w:sz="0" w:space="0" w:color="auto"/>
            <w:left w:val="none" w:sz="0" w:space="0" w:color="auto"/>
            <w:bottom w:val="none" w:sz="0" w:space="0" w:color="auto"/>
            <w:right w:val="none" w:sz="0" w:space="0" w:color="auto"/>
          </w:divBdr>
          <w:divsChild>
            <w:div w:id="799345927">
              <w:marLeft w:val="0"/>
              <w:marRight w:val="0"/>
              <w:marTop w:val="0"/>
              <w:marBottom w:val="0"/>
              <w:divBdr>
                <w:top w:val="none" w:sz="0" w:space="0" w:color="auto"/>
                <w:left w:val="none" w:sz="0" w:space="0" w:color="auto"/>
                <w:bottom w:val="none" w:sz="0" w:space="0" w:color="auto"/>
                <w:right w:val="none" w:sz="0" w:space="0" w:color="auto"/>
              </w:divBdr>
              <w:divsChild>
                <w:div w:id="493763302">
                  <w:marLeft w:val="0"/>
                  <w:marRight w:val="0"/>
                  <w:marTop w:val="0"/>
                  <w:marBottom w:val="0"/>
                  <w:divBdr>
                    <w:top w:val="none" w:sz="0" w:space="0" w:color="auto"/>
                    <w:left w:val="none" w:sz="0" w:space="0" w:color="auto"/>
                    <w:bottom w:val="none" w:sz="0" w:space="0" w:color="auto"/>
                    <w:right w:val="none" w:sz="0" w:space="0" w:color="auto"/>
                  </w:divBdr>
                  <w:divsChild>
                    <w:div w:id="955213128">
                      <w:marLeft w:val="0"/>
                      <w:marRight w:val="0"/>
                      <w:marTop w:val="0"/>
                      <w:marBottom w:val="0"/>
                      <w:divBdr>
                        <w:top w:val="none" w:sz="0" w:space="0" w:color="auto"/>
                        <w:left w:val="none" w:sz="0" w:space="0" w:color="auto"/>
                        <w:bottom w:val="none" w:sz="0" w:space="0" w:color="auto"/>
                        <w:right w:val="none" w:sz="0" w:space="0" w:color="auto"/>
                      </w:divBdr>
                      <w:divsChild>
                        <w:div w:id="167335596">
                          <w:marLeft w:val="0"/>
                          <w:marRight w:val="180"/>
                          <w:marTop w:val="0"/>
                          <w:marBottom w:val="0"/>
                          <w:divBdr>
                            <w:top w:val="none" w:sz="0" w:space="0" w:color="auto"/>
                            <w:left w:val="none" w:sz="0" w:space="0" w:color="auto"/>
                            <w:bottom w:val="none" w:sz="0" w:space="0" w:color="auto"/>
                            <w:right w:val="none" w:sz="0" w:space="0" w:color="auto"/>
                          </w:divBdr>
                          <w:divsChild>
                            <w:div w:id="1050614426">
                              <w:marLeft w:val="0"/>
                              <w:marRight w:val="0"/>
                              <w:marTop w:val="0"/>
                              <w:marBottom w:val="0"/>
                              <w:divBdr>
                                <w:top w:val="none" w:sz="0" w:space="0" w:color="auto"/>
                                <w:left w:val="none" w:sz="0" w:space="0" w:color="auto"/>
                                <w:bottom w:val="none" w:sz="0" w:space="0" w:color="auto"/>
                                <w:right w:val="none" w:sz="0" w:space="0" w:color="auto"/>
                              </w:divBdr>
                              <w:divsChild>
                                <w:div w:id="2129428462">
                                  <w:marLeft w:val="0"/>
                                  <w:marRight w:val="0"/>
                                  <w:marTop w:val="0"/>
                                  <w:marBottom w:val="0"/>
                                  <w:divBdr>
                                    <w:top w:val="none" w:sz="0" w:space="0" w:color="auto"/>
                                    <w:left w:val="none" w:sz="0" w:space="0" w:color="auto"/>
                                    <w:bottom w:val="none" w:sz="0" w:space="0" w:color="auto"/>
                                    <w:right w:val="none" w:sz="0" w:space="0" w:color="auto"/>
                                  </w:divBdr>
                                </w:div>
                                <w:div w:id="785656553">
                                  <w:marLeft w:val="0"/>
                                  <w:marRight w:val="0"/>
                                  <w:marTop w:val="300"/>
                                  <w:marBottom w:val="0"/>
                                  <w:divBdr>
                                    <w:top w:val="none" w:sz="0" w:space="0" w:color="auto"/>
                                    <w:left w:val="none" w:sz="0" w:space="0" w:color="auto"/>
                                    <w:bottom w:val="none" w:sz="0" w:space="0" w:color="auto"/>
                                    <w:right w:val="none" w:sz="0" w:space="0" w:color="auto"/>
                                  </w:divBdr>
                                  <w:divsChild>
                                    <w:div w:id="1929195101">
                                      <w:marLeft w:val="0"/>
                                      <w:marRight w:val="0"/>
                                      <w:marTop w:val="0"/>
                                      <w:marBottom w:val="0"/>
                                      <w:divBdr>
                                        <w:top w:val="none" w:sz="0" w:space="0" w:color="auto"/>
                                        <w:left w:val="none" w:sz="0" w:space="0" w:color="auto"/>
                                        <w:bottom w:val="none" w:sz="0" w:space="0" w:color="auto"/>
                                        <w:right w:val="none" w:sz="0" w:space="0" w:color="auto"/>
                                      </w:divBdr>
                                      <w:divsChild>
                                        <w:div w:id="1795518466">
                                          <w:marLeft w:val="0"/>
                                          <w:marRight w:val="0"/>
                                          <w:marTop w:val="0"/>
                                          <w:marBottom w:val="0"/>
                                          <w:divBdr>
                                            <w:top w:val="none" w:sz="0" w:space="0" w:color="auto"/>
                                            <w:left w:val="none" w:sz="0" w:space="0" w:color="auto"/>
                                            <w:bottom w:val="none" w:sz="0" w:space="0" w:color="auto"/>
                                            <w:right w:val="none" w:sz="0" w:space="0" w:color="auto"/>
                                          </w:divBdr>
                                          <w:divsChild>
                                            <w:div w:id="1894384836">
                                              <w:marLeft w:val="0"/>
                                              <w:marRight w:val="0"/>
                                              <w:marTop w:val="0"/>
                                              <w:marBottom w:val="0"/>
                                              <w:divBdr>
                                                <w:top w:val="none" w:sz="0" w:space="0" w:color="auto"/>
                                                <w:left w:val="none" w:sz="0" w:space="0" w:color="auto"/>
                                                <w:bottom w:val="none" w:sz="0" w:space="0" w:color="auto"/>
                                                <w:right w:val="none" w:sz="0" w:space="0" w:color="auto"/>
                                              </w:divBdr>
                                            </w:div>
                                          </w:divsChild>
                                        </w:div>
                                        <w:div w:id="906914112">
                                          <w:marLeft w:val="0"/>
                                          <w:marRight w:val="0"/>
                                          <w:marTop w:val="0"/>
                                          <w:marBottom w:val="0"/>
                                          <w:divBdr>
                                            <w:top w:val="none" w:sz="0" w:space="0" w:color="auto"/>
                                            <w:left w:val="none" w:sz="0" w:space="0" w:color="auto"/>
                                            <w:bottom w:val="none" w:sz="0" w:space="0" w:color="auto"/>
                                            <w:right w:val="none" w:sz="0" w:space="0" w:color="auto"/>
                                          </w:divBdr>
                                          <w:divsChild>
                                            <w:div w:id="1017847641">
                                              <w:marLeft w:val="0"/>
                                              <w:marRight w:val="0"/>
                                              <w:marTop w:val="0"/>
                                              <w:marBottom w:val="0"/>
                                              <w:divBdr>
                                                <w:top w:val="none" w:sz="0" w:space="0" w:color="auto"/>
                                                <w:left w:val="none" w:sz="0" w:space="0" w:color="auto"/>
                                                <w:bottom w:val="none" w:sz="0" w:space="0" w:color="auto"/>
                                                <w:right w:val="none" w:sz="0" w:space="0" w:color="auto"/>
                                              </w:divBdr>
                                              <w:divsChild>
                                                <w:div w:id="1364672281">
                                                  <w:marLeft w:val="0"/>
                                                  <w:marRight w:val="0"/>
                                                  <w:marTop w:val="0"/>
                                                  <w:marBottom w:val="0"/>
                                                  <w:divBdr>
                                                    <w:top w:val="none" w:sz="0" w:space="0" w:color="auto"/>
                                                    <w:left w:val="none" w:sz="0" w:space="0" w:color="auto"/>
                                                    <w:bottom w:val="none" w:sz="0" w:space="0" w:color="auto"/>
                                                    <w:right w:val="none" w:sz="0" w:space="0" w:color="auto"/>
                                                  </w:divBdr>
                                                  <w:divsChild>
                                                    <w:div w:id="1063602283">
                                                      <w:marLeft w:val="0"/>
                                                      <w:marRight w:val="0"/>
                                                      <w:marTop w:val="0"/>
                                                      <w:marBottom w:val="0"/>
                                                      <w:divBdr>
                                                        <w:top w:val="none" w:sz="0" w:space="0" w:color="auto"/>
                                                        <w:left w:val="none" w:sz="0" w:space="0" w:color="auto"/>
                                                        <w:bottom w:val="none" w:sz="0" w:space="0" w:color="auto"/>
                                                        <w:right w:val="none" w:sz="0" w:space="0" w:color="auto"/>
                                                      </w:divBdr>
                                                      <w:divsChild>
                                                        <w:div w:id="431823335">
                                                          <w:marLeft w:val="0"/>
                                                          <w:marRight w:val="15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54037639">
      <w:bodyDiv w:val="1"/>
      <w:marLeft w:val="0"/>
      <w:marRight w:val="0"/>
      <w:marTop w:val="0"/>
      <w:marBottom w:val="0"/>
      <w:divBdr>
        <w:top w:val="none" w:sz="0" w:space="0" w:color="auto"/>
        <w:left w:val="none" w:sz="0" w:space="0" w:color="auto"/>
        <w:bottom w:val="none" w:sz="0" w:space="0" w:color="auto"/>
        <w:right w:val="none" w:sz="0" w:space="0" w:color="auto"/>
      </w:divBdr>
    </w:div>
    <w:div w:id="372048751">
      <w:bodyDiv w:val="1"/>
      <w:marLeft w:val="0"/>
      <w:marRight w:val="0"/>
      <w:marTop w:val="0"/>
      <w:marBottom w:val="0"/>
      <w:divBdr>
        <w:top w:val="none" w:sz="0" w:space="0" w:color="auto"/>
        <w:left w:val="none" w:sz="0" w:space="0" w:color="auto"/>
        <w:bottom w:val="none" w:sz="0" w:space="0" w:color="auto"/>
        <w:right w:val="none" w:sz="0" w:space="0" w:color="auto"/>
      </w:divBdr>
    </w:div>
    <w:div w:id="376706878">
      <w:bodyDiv w:val="1"/>
      <w:marLeft w:val="0"/>
      <w:marRight w:val="0"/>
      <w:marTop w:val="0"/>
      <w:marBottom w:val="0"/>
      <w:divBdr>
        <w:top w:val="none" w:sz="0" w:space="0" w:color="auto"/>
        <w:left w:val="none" w:sz="0" w:space="0" w:color="auto"/>
        <w:bottom w:val="none" w:sz="0" w:space="0" w:color="auto"/>
        <w:right w:val="none" w:sz="0" w:space="0" w:color="auto"/>
      </w:divBdr>
    </w:div>
    <w:div w:id="377314211">
      <w:bodyDiv w:val="1"/>
      <w:marLeft w:val="0"/>
      <w:marRight w:val="0"/>
      <w:marTop w:val="0"/>
      <w:marBottom w:val="0"/>
      <w:divBdr>
        <w:top w:val="none" w:sz="0" w:space="0" w:color="auto"/>
        <w:left w:val="none" w:sz="0" w:space="0" w:color="auto"/>
        <w:bottom w:val="none" w:sz="0" w:space="0" w:color="auto"/>
        <w:right w:val="none" w:sz="0" w:space="0" w:color="auto"/>
      </w:divBdr>
    </w:div>
    <w:div w:id="444934013">
      <w:bodyDiv w:val="1"/>
      <w:marLeft w:val="0"/>
      <w:marRight w:val="0"/>
      <w:marTop w:val="0"/>
      <w:marBottom w:val="0"/>
      <w:divBdr>
        <w:top w:val="none" w:sz="0" w:space="0" w:color="auto"/>
        <w:left w:val="none" w:sz="0" w:space="0" w:color="auto"/>
        <w:bottom w:val="none" w:sz="0" w:space="0" w:color="auto"/>
        <w:right w:val="none" w:sz="0" w:space="0" w:color="auto"/>
      </w:divBdr>
    </w:div>
    <w:div w:id="454645399">
      <w:bodyDiv w:val="1"/>
      <w:marLeft w:val="0"/>
      <w:marRight w:val="0"/>
      <w:marTop w:val="0"/>
      <w:marBottom w:val="0"/>
      <w:divBdr>
        <w:top w:val="none" w:sz="0" w:space="0" w:color="auto"/>
        <w:left w:val="none" w:sz="0" w:space="0" w:color="auto"/>
        <w:bottom w:val="none" w:sz="0" w:space="0" w:color="auto"/>
        <w:right w:val="none" w:sz="0" w:space="0" w:color="auto"/>
      </w:divBdr>
    </w:div>
    <w:div w:id="477957568">
      <w:bodyDiv w:val="1"/>
      <w:marLeft w:val="0"/>
      <w:marRight w:val="0"/>
      <w:marTop w:val="0"/>
      <w:marBottom w:val="0"/>
      <w:divBdr>
        <w:top w:val="none" w:sz="0" w:space="0" w:color="auto"/>
        <w:left w:val="none" w:sz="0" w:space="0" w:color="auto"/>
        <w:bottom w:val="none" w:sz="0" w:space="0" w:color="auto"/>
        <w:right w:val="none" w:sz="0" w:space="0" w:color="auto"/>
      </w:divBdr>
    </w:div>
    <w:div w:id="483858291">
      <w:bodyDiv w:val="1"/>
      <w:marLeft w:val="0"/>
      <w:marRight w:val="0"/>
      <w:marTop w:val="0"/>
      <w:marBottom w:val="0"/>
      <w:divBdr>
        <w:top w:val="none" w:sz="0" w:space="0" w:color="auto"/>
        <w:left w:val="none" w:sz="0" w:space="0" w:color="auto"/>
        <w:bottom w:val="none" w:sz="0" w:space="0" w:color="auto"/>
        <w:right w:val="none" w:sz="0" w:space="0" w:color="auto"/>
      </w:divBdr>
    </w:div>
    <w:div w:id="517817432">
      <w:bodyDiv w:val="1"/>
      <w:marLeft w:val="0"/>
      <w:marRight w:val="0"/>
      <w:marTop w:val="0"/>
      <w:marBottom w:val="0"/>
      <w:divBdr>
        <w:top w:val="none" w:sz="0" w:space="0" w:color="auto"/>
        <w:left w:val="none" w:sz="0" w:space="0" w:color="auto"/>
        <w:bottom w:val="none" w:sz="0" w:space="0" w:color="auto"/>
        <w:right w:val="none" w:sz="0" w:space="0" w:color="auto"/>
      </w:divBdr>
    </w:div>
    <w:div w:id="525171789">
      <w:bodyDiv w:val="1"/>
      <w:marLeft w:val="0"/>
      <w:marRight w:val="0"/>
      <w:marTop w:val="0"/>
      <w:marBottom w:val="0"/>
      <w:divBdr>
        <w:top w:val="none" w:sz="0" w:space="0" w:color="auto"/>
        <w:left w:val="none" w:sz="0" w:space="0" w:color="auto"/>
        <w:bottom w:val="none" w:sz="0" w:space="0" w:color="auto"/>
        <w:right w:val="none" w:sz="0" w:space="0" w:color="auto"/>
      </w:divBdr>
    </w:div>
    <w:div w:id="530190844">
      <w:bodyDiv w:val="1"/>
      <w:marLeft w:val="0"/>
      <w:marRight w:val="0"/>
      <w:marTop w:val="0"/>
      <w:marBottom w:val="0"/>
      <w:divBdr>
        <w:top w:val="none" w:sz="0" w:space="0" w:color="auto"/>
        <w:left w:val="none" w:sz="0" w:space="0" w:color="auto"/>
        <w:bottom w:val="none" w:sz="0" w:space="0" w:color="auto"/>
        <w:right w:val="none" w:sz="0" w:space="0" w:color="auto"/>
      </w:divBdr>
    </w:div>
    <w:div w:id="560752307">
      <w:bodyDiv w:val="1"/>
      <w:marLeft w:val="0"/>
      <w:marRight w:val="0"/>
      <w:marTop w:val="0"/>
      <w:marBottom w:val="0"/>
      <w:divBdr>
        <w:top w:val="none" w:sz="0" w:space="0" w:color="auto"/>
        <w:left w:val="none" w:sz="0" w:space="0" w:color="auto"/>
        <w:bottom w:val="none" w:sz="0" w:space="0" w:color="auto"/>
        <w:right w:val="none" w:sz="0" w:space="0" w:color="auto"/>
      </w:divBdr>
    </w:div>
    <w:div w:id="629016474">
      <w:bodyDiv w:val="1"/>
      <w:marLeft w:val="0"/>
      <w:marRight w:val="0"/>
      <w:marTop w:val="0"/>
      <w:marBottom w:val="0"/>
      <w:divBdr>
        <w:top w:val="none" w:sz="0" w:space="0" w:color="auto"/>
        <w:left w:val="none" w:sz="0" w:space="0" w:color="auto"/>
        <w:bottom w:val="none" w:sz="0" w:space="0" w:color="auto"/>
        <w:right w:val="none" w:sz="0" w:space="0" w:color="auto"/>
      </w:divBdr>
    </w:div>
    <w:div w:id="670571146">
      <w:bodyDiv w:val="1"/>
      <w:marLeft w:val="0"/>
      <w:marRight w:val="0"/>
      <w:marTop w:val="0"/>
      <w:marBottom w:val="0"/>
      <w:divBdr>
        <w:top w:val="none" w:sz="0" w:space="0" w:color="auto"/>
        <w:left w:val="none" w:sz="0" w:space="0" w:color="auto"/>
        <w:bottom w:val="none" w:sz="0" w:space="0" w:color="auto"/>
        <w:right w:val="none" w:sz="0" w:space="0" w:color="auto"/>
      </w:divBdr>
    </w:div>
    <w:div w:id="676462603">
      <w:bodyDiv w:val="1"/>
      <w:marLeft w:val="0"/>
      <w:marRight w:val="0"/>
      <w:marTop w:val="0"/>
      <w:marBottom w:val="0"/>
      <w:divBdr>
        <w:top w:val="none" w:sz="0" w:space="0" w:color="auto"/>
        <w:left w:val="none" w:sz="0" w:space="0" w:color="auto"/>
        <w:bottom w:val="none" w:sz="0" w:space="0" w:color="auto"/>
        <w:right w:val="none" w:sz="0" w:space="0" w:color="auto"/>
      </w:divBdr>
    </w:div>
    <w:div w:id="717318150">
      <w:bodyDiv w:val="1"/>
      <w:marLeft w:val="0"/>
      <w:marRight w:val="0"/>
      <w:marTop w:val="0"/>
      <w:marBottom w:val="0"/>
      <w:divBdr>
        <w:top w:val="none" w:sz="0" w:space="0" w:color="auto"/>
        <w:left w:val="none" w:sz="0" w:space="0" w:color="auto"/>
        <w:bottom w:val="none" w:sz="0" w:space="0" w:color="auto"/>
        <w:right w:val="none" w:sz="0" w:space="0" w:color="auto"/>
      </w:divBdr>
    </w:div>
    <w:div w:id="722755516">
      <w:bodyDiv w:val="1"/>
      <w:marLeft w:val="0"/>
      <w:marRight w:val="0"/>
      <w:marTop w:val="0"/>
      <w:marBottom w:val="0"/>
      <w:divBdr>
        <w:top w:val="none" w:sz="0" w:space="0" w:color="auto"/>
        <w:left w:val="none" w:sz="0" w:space="0" w:color="auto"/>
        <w:bottom w:val="none" w:sz="0" w:space="0" w:color="auto"/>
        <w:right w:val="none" w:sz="0" w:space="0" w:color="auto"/>
      </w:divBdr>
      <w:divsChild>
        <w:div w:id="308369836">
          <w:marLeft w:val="0"/>
          <w:marRight w:val="0"/>
          <w:marTop w:val="0"/>
          <w:marBottom w:val="0"/>
          <w:divBdr>
            <w:top w:val="none" w:sz="0" w:space="0" w:color="auto"/>
            <w:left w:val="none" w:sz="0" w:space="0" w:color="auto"/>
            <w:bottom w:val="none" w:sz="0" w:space="0" w:color="auto"/>
            <w:right w:val="none" w:sz="0" w:space="0" w:color="auto"/>
          </w:divBdr>
        </w:div>
        <w:div w:id="762534579">
          <w:marLeft w:val="0"/>
          <w:marRight w:val="0"/>
          <w:marTop w:val="0"/>
          <w:marBottom w:val="0"/>
          <w:divBdr>
            <w:top w:val="none" w:sz="0" w:space="0" w:color="auto"/>
            <w:left w:val="none" w:sz="0" w:space="0" w:color="auto"/>
            <w:bottom w:val="none" w:sz="0" w:space="0" w:color="auto"/>
            <w:right w:val="none" w:sz="0" w:space="0" w:color="auto"/>
          </w:divBdr>
        </w:div>
        <w:div w:id="521552230">
          <w:marLeft w:val="0"/>
          <w:marRight w:val="0"/>
          <w:marTop w:val="0"/>
          <w:marBottom w:val="0"/>
          <w:divBdr>
            <w:top w:val="none" w:sz="0" w:space="0" w:color="auto"/>
            <w:left w:val="none" w:sz="0" w:space="0" w:color="auto"/>
            <w:bottom w:val="none" w:sz="0" w:space="0" w:color="auto"/>
            <w:right w:val="none" w:sz="0" w:space="0" w:color="auto"/>
          </w:divBdr>
        </w:div>
        <w:div w:id="237253845">
          <w:marLeft w:val="0"/>
          <w:marRight w:val="0"/>
          <w:marTop w:val="0"/>
          <w:marBottom w:val="0"/>
          <w:divBdr>
            <w:top w:val="none" w:sz="0" w:space="0" w:color="auto"/>
            <w:left w:val="none" w:sz="0" w:space="0" w:color="auto"/>
            <w:bottom w:val="none" w:sz="0" w:space="0" w:color="auto"/>
            <w:right w:val="none" w:sz="0" w:space="0" w:color="auto"/>
          </w:divBdr>
        </w:div>
        <w:div w:id="1599020197">
          <w:marLeft w:val="0"/>
          <w:marRight w:val="0"/>
          <w:marTop w:val="0"/>
          <w:marBottom w:val="0"/>
          <w:divBdr>
            <w:top w:val="none" w:sz="0" w:space="0" w:color="auto"/>
            <w:left w:val="none" w:sz="0" w:space="0" w:color="auto"/>
            <w:bottom w:val="none" w:sz="0" w:space="0" w:color="auto"/>
            <w:right w:val="none" w:sz="0" w:space="0" w:color="auto"/>
          </w:divBdr>
        </w:div>
        <w:div w:id="1907689834">
          <w:marLeft w:val="0"/>
          <w:marRight w:val="0"/>
          <w:marTop w:val="0"/>
          <w:marBottom w:val="0"/>
          <w:divBdr>
            <w:top w:val="none" w:sz="0" w:space="0" w:color="auto"/>
            <w:left w:val="none" w:sz="0" w:space="0" w:color="auto"/>
            <w:bottom w:val="none" w:sz="0" w:space="0" w:color="auto"/>
            <w:right w:val="none" w:sz="0" w:space="0" w:color="auto"/>
          </w:divBdr>
        </w:div>
        <w:div w:id="541139570">
          <w:marLeft w:val="0"/>
          <w:marRight w:val="0"/>
          <w:marTop w:val="0"/>
          <w:marBottom w:val="0"/>
          <w:divBdr>
            <w:top w:val="none" w:sz="0" w:space="0" w:color="auto"/>
            <w:left w:val="none" w:sz="0" w:space="0" w:color="auto"/>
            <w:bottom w:val="none" w:sz="0" w:space="0" w:color="auto"/>
            <w:right w:val="none" w:sz="0" w:space="0" w:color="auto"/>
          </w:divBdr>
        </w:div>
        <w:div w:id="2113165804">
          <w:marLeft w:val="0"/>
          <w:marRight w:val="0"/>
          <w:marTop w:val="0"/>
          <w:marBottom w:val="0"/>
          <w:divBdr>
            <w:top w:val="none" w:sz="0" w:space="0" w:color="auto"/>
            <w:left w:val="none" w:sz="0" w:space="0" w:color="auto"/>
            <w:bottom w:val="none" w:sz="0" w:space="0" w:color="auto"/>
            <w:right w:val="none" w:sz="0" w:space="0" w:color="auto"/>
          </w:divBdr>
        </w:div>
      </w:divsChild>
    </w:div>
    <w:div w:id="729036609">
      <w:bodyDiv w:val="1"/>
      <w:marLeft w:val="0"/>
      <w:marRight w:val="0"/>
      <w:marTop w:val="0"/>
      <w:marBottom w:val="0"/>
      <w:divBdr>
        <w:top w:val="none" w:sz="0" w:space="0" w:color="auto"/>
        <w:left w:val="none" w:sz="0" w:space="0" w:color="auto"/>
        <w:bottom w:val="none" w:sz="0" w:space="0" w:color="auto"/>
        <w:right w:val="none" w:sz="0" w:space="0" w:color="auto"/>
      </w:divBdr>
    </w:div>
    <w:div w:id="732193953">
      <w:bodyDiv w:val="1"/>
      <w:marLeft w:val="0"/>
      <w:marRight w:val="0"/>
      <w:marTop w:val="0"/>
      <w:marBottom w:val="0"/>
      <w:divBdr>
        <w:top w:val="none" w:sz="0" w:space="0" w:color="auto"/>
        <w:left w:val="none" w:sz="0" w:space="0" w:color="auto"/>
        <w:bottom w:val="none" w:sz="0" w:space="0" w:color="auto"/>
        <w:right w:val="none" w:sz="0" w:space="0" w:color="auto"/>
      </w:divBdr>
    </w:div>
    <w:div w:id="734621533">
      <w:bodyDiv w:val="1"/>
      <w:marLeft w:val="0"/>
      <w:marRight w:val="0"/>
      <w:marTop w:val="0"/>
      <w:marBottom w:val="0"/>
      <w:divBdr>
        <w:top w:val="none" w:sz="0" w:space="0" w:color="auto"/>
        <w:left w:val="none" w:sz="0" w:space="0" w:color="auto"/>
        <w:bottom w:val="none" w:sz="0" w:space="0" w:color="auto"/>
        <w:right w:val="none" w:sz="0" w:space="0" w:color="auto"/>
      </w:divBdr>
    </w:div>
    <w:div w:id="784881875">
      <w:bodyDiv w:val="1"/>
      <w:marLeft w:val="0"/>
      <w:marRight w:val="0"/>
      <w:marTop w:val="0"/>
      <w:marBottom w:val="0"/>
      <w:divBdr>
        <w:top w:val="none" w:sz="0" w:space="0" w:color="auto"/>
        <w:left w:val="none" w:sz="0" w:space="0" w:color="auto"/>
        <w:bottom w:val="none" w:sz="0" w:space="0" w:color="auto"/>
        <w:right w:val="none" w:sz="0" w:space="0" w:color="auto"/>
      </w:divBdr>
    </w:div>
    <w:div w:id="794719372">
      <w:bodyDiv w:val="1"/>
      <w:marLeft w:val="0"/>
      <w:marRight w:val="0"/>
      <w:marTop w:val="0"/>
      <w:marBottom w:val="0"/>
      <w:divBdr>
        <w:top w:val="none" w:sz="0" w:space="0" w:color="auto"/>
        <w:left w:val="none" w:sz="0" w:space="0" w:color="auto"/>
        <w:bottom w:val="none" w:sz="0" w:space="0" w:color="auto"/>
        <w:right w:val="none" w:sz="0" w:space="0" w:color="auto"/>
      </w:divBdr>
    </w:div>
    <w:div w:id="805657871">
      <w:bodyDiv w:val="1"/>
      <w:marLeft w:val="0"/>
      <w:marRight w:val="0"/>
      <w:marTop w:val="0"/>
      <w:marBottom w:val="0"/>
      <w:divBdr>
        <w:top w:val="none" w:sz="0" w:space="0" w:color="auto"/>
        <w:left w:val="none" w:sz="0" w:space="0" w:color="auto"/>
        <w:bottom w:val="none" w:sz="0" w:space="0" w:color="auto"/>
        <w:right w:val="none" w:sz="0" w:space="0" w:color="auto"/>
      </w:divBdr>
    </w:div>
    <w:div w:id="813182564">
      <w:bodyDiv w:val="1"/>
      <w:marLeft w:val="0"/>
      <w:marRight w:val="0"/>
      <w:marTop w:val="0"/>
      <w:marBottom w:val="0"/>
      <w:divBdr>
        <w:top w:val="none" w:sz="0" w:space="0" w:color="auto"/>
        <w:left w:val="none" w:sz="0" w:space="0" w:color="auto"/>
        <w:bottom w:val="none" w:sz="0" w:space="0" w:color="auto"/>
        <w:right w:val="none" w:sz="0" w:space="0" w:color="auto"/>
      </w:divBdr>
    </w:div>
    <w:div w:id="815075019">
      <w:bodyDiv w:val="1"/>
      <w:marLeft w:val="0"/>
      <w:marRight w:val="0"/>
      <w:marTop w:val="0"/>
      <w:marBottom w:val="0"/>
      <w:divBdr>
        <w:top w:val="none" w:sz="0" w:space="0" w:color="auto"/>
        <w:left w:val="none" w:sz="0" w:space="0" w:color="auto"/>
        <w:bottom w:val="none" w:sz="0" w:space="0" w:color="auto"/>
        <w:right w:val="none" w:sz="0" w:space="0" w:color="auto"/>
      </w:divBdr>
    </w:div>
    <w:div w:id="832839980">
      <w:bodyDiv w:val="1"/>
      <w:marLeft w:val="0"/>
      <w:marRight w:val="0"/>
      <w:marTop w:val="0"/>
      <w:marBottom w:val="0"/>
      <w:divBdr>
        <w:top w:val="none" w:sz="0" w:space="0" w:color="auto"/>
        <w:left w:val="none" w:sz="0" w:space="0" w:color="auto"/>
        <w:bottom w:val="none" w:sz="0" w:space="0" w:color="auto"/>
        <w:right w:val="none" w:sz="0" w:space="0" w:color="auto"/>
      </w:divBdr>
    </w:div>
    <w:div w:id="863518283">
      <w:bodyDiv w:val="1"/>
      <w:marLeft w:val="0"/>
      <w:marRight w:val="0"/>
      <w:marTop w:val="0"/>
      <w:marBottom w:val="0"/>
      <w:divBdr>
        <w:top w:val="none" w:sz="0" w:space="0" w:color="auto"/>
        <w:left w:val="none" w:sz="0" w:space="0" w:color="auto"/>
        <w:bottom w:val="none" w:sz="0" w:space="0" w:color="auto"/>
        <w:right w:val="none" w:sz="0" w:space="0" w:color="auto"/>
      </w:divBdr>
    </w:div>
    <w:div w:id="888105383">
      <w:bodyDiv w:val="1"/>
      <w:marLeft w:val="0"/>
      <w:marRight w:val="0"/>
      <w:marTop w:val="0"/>
      <w:marBottom w:val="0"/>
      <w:divBdr>
        <w:top w:val="none" w:sz="0" w:space="0" w:color="auto"/>
        <w:left w:val="none" w:sz="0" w:space="0" w:color="auto"/>
        <w:bottom w:val="none" w:sz="0" w:space="0" w:color="auto"/>
        <w:right w:val="none" w:sz="0" w:space="0" w:color="auto"/>
      </w:divBdr>
    </w:div>
    <w:div w:id="894858197">
      <w:bodyDiv w:val="1"/>
      <w:marLeft w:val="0"/>
      <w:marRight w:val="0"/>
      <w:marTop w:val="0"/>
      <w:marBottom w:val="0"/>
      <w:divBdr>
        <w:top w:val="none" w:sz="0" w:space="0" w:color="auto"/>
        <w:left w:val="none" w:sz="0" w:space="0" w:color="auto"/>
        <w:bottom w:val="none" w:sz="0" w:space="0" w:color="auto"/>
        <w:right w:val="none" w:sz="0" w:space="0" w:color="auto"/>
      </w:divBdr>
    </w:div>
    <w:div w:id="915432818">
      <w:bodyDiv w:val="1"/>
      <w:marLeft w:val="0"/>
      <w:marRight w:val="0"/>
      <w:marTop w:val="0"/>
      <w:marBottom w:val="0"/>
      <w:divBdr>
        <w:top w:val="none" w:sz="0" w:space="0" w:color="auto"/>
        <w:left w:val="none" w:sz="0" w:space="0" w:color="auto"/>
        <w:bottom w:val="none" w:sz="0" w:space="0" w:color="auto"/>
        <w:right w:val="none" w:sz="0" w:space="0" w:color="auto"/>
      </w:divBdr>
      <w:divsChild>
        <w:div w:id="243490587">
          <w:marLeft w:val="0"/>
          <w:marRight w:val="0"/>
          <w:marTop w:val="0"/>
          <w:marBottom w:val="408"/>
          <w:divBdr>
            <w:top w:val="none" w:sz="0" w:space="0" w:color="auto"/>
            <w:left w:val="none" w:sz="0" w:space="0" w:color="auto"/>
            <w:bottom w:val="none" w:sz="0" w:space="0" w:color="auto"/>
            <w:right w:val="none" w:sz="0" w:space="0" w:color="auto"/>
          </w:divBdr>
        </w:div>
        <w:div w:id="269702915">
          <w:marLeft w:val="0"/>
          <w:marRight w:val="0"/>
          <w:marTop w:val="0"/>
          <w:marBottom w:val="0"/>
          <w:divBdr>
            <w:top w:val="none" w:sz="0" w:space="0" w:color="auto"/>
            <w:left w:val="none" w:sz="0" w:space="0" w:color="auto"/>
            <w:bottom w:val="none" w:sz="0" w:space="0" w:color="auto"/>
            <w:right w:val="none" w:sz="0" w:space="0" w:color="auto"/>
          </w:divBdr>
          <w:divsChild>
            <w:div w:id="810371041">
              <w:marLeft w:val="0"/>
              <w:marRight w:val="0"/>
              <w:marTop w:val="0"/>
              <w:marBottom w:val="0"/>
              <w:divBdr>
                <w:top w:val="none" w:sz="0" w:space="0" w:color="auto"/>
                <w:left w:val="none" w:sz="0" w:space="0" w:color="auto"/>
                <w:bottom w:val="none" w:sz="0" w:space="0" w:color="auto"/>
                <w:right w:val="none" w:sz="0" w:space="0" w:color="auto"/>
              </w:divBdr>
              <w:divsChild>
                <w:div w:id="1399326912">
                  <w:marLeft w:val="0"/>
                  <w:marRight w:val="0"/>
                  <w:marTop w:val="0"/>
                  <w:marBottom w:val="0"/>
                  <w:divBdr>
                    <w:top w:val="none" w:sz="0" w:space="0" w:color="auto"/>
                    <w:left w:val="none" w:sz="0" w:space="0" w:color="auto"/>
                    <w:bottom w:val="none" w:sz="0" w:space="0" w:color="auto"/>
                    <w:right w:val="none" w:sz="0" w:space="0" w:color="auto"/>
                  </w:divBdr>
                  <w:divsChild>
                    <w:div w:id="75794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2961956">
      <w:bodyDiv w:val="1"/>
      <w:marLeft w:val="0"/>
      <w:marRight w:val="0"/>
      <w:marTop w:val="0"/>
      <w:marBottom w:val="0"/>
      <w:divBdr>
        <w:top w:val="none" w:sz="0" w:space="0" w:color="auto"/>
        <w:left w:val="none" w:sz="0" w:space="0" w:color="auto"/>
        <w:bottom w:val="none" w:sz="0" w:space="0" w:color="auto"/>
        <w:right w:val="none" w:sz="0" w:space="0" w:color="auto"/>
      </w:divBdr>
    </w:div>
    <w:div w:id="948583772">
      <w:bodyDiv w:val="1"/>
      <w:marLeft w:val="0"/>
      <w:marRight w:val="0"/>
      <w:marTop w:val="0"/>
      <w:marBottom w:val="0"/>
      <w:divBdr>
        <w:top w:val="none" w:sz="0" w:space="0" w:color="auto"/>
        <w:left w:val="none" w:sz="0" w:space="0" w:color="auto"/>
        <w:bottom w:val="none" w:sz="0" w:space="0" w:color="auto"/>
        <w:right w:val="none" w:sz="0" w:space="0" w:color="auto"/>
      </w:divBdr>
    </w:div>
    <w:div w:id="973173917">
      <w:bodyDiv w:val="1"/>
      <w:marLeft w:val="0"/>
      <w:marRight w:val="0"/>
      <w:marTop w:val="0"/>
      <w:marBottom w:val="0"/>
      <w:divBdr>
        <w:top w:val="none" w:sz="0" w:space="0" w:color="auto"/>
        <w:left w:val="none" w:sz="0" w:space="0" w:color="auto"/>
        <w:bottom w:val="none" w:sz="0" w:space="0" w:color="auto"/>
        <w:right w:val="none" w:sz="0" w:space="0" w:color="auto"/>
      </w:divBdr>
    </w:div>
    <w:div w:id="982807608">
      <w:bodyDiv w:val="1"/>
      <w:marLeft w:val="0"/>
      <w:marRight w:val="0"/>
      <w:marTop w:val="0"/>
      <w:marBottom w:val="0"/>
      <w:divBdr>
        <w:top w:val="none" w:sz="0" w:space="0" w:color="auto"/>
        <w:left w:val="none" w:sz="0" w:space="0" w:color="auto"/>
        <w:bottom w:val="none" w:sz="0" w:space="0" w:color="auto"/>
        <w:right w:val="none" w:sz="0" w:space="0" w:color="auto"/>
      </w:divBdr>
    </w:div>
    <w:div w:id="984121178">
      <w:bodyDiv w:val="1"/>
      <w:marLeft w:val="0"/>
      <w:marRight w:val="0"/>
      <w:marTop w:val="0"/>
      <w:marBottom w:val="0"/>
      <w:divBdr>
        <w:top w:val="none" w:sz="0" w:space="0" w:color="auto"/>
        <w:left w:val="none" w:sz="0" w:space="0" w:color="auto"/>
        <w:bottom w:val="none" w:sz="0" w:space="0" w:color="auto"/>
        <w:right w:val="none" w:sz="0" w:space="0" w:color="auto"/>
      </w:divBdr>
    </w:div>
    <w:div w:id="1081486770">
      <w:bodyDiv w:val="1"/>
      <w:marLeft w:val="0"/>
      <w:marRight w:val="0"/>
      <w:marTop w:val="0"/>
      <w:marBottom w:val="0"/>
      <w:divBdr>
        <w:top w:val="none" w:sz="0" w:space="0" w:color="auto"/>
        <w:left w:val="none" w:sz="0" w:space="0" w:color="auto"/>
        <w:bottom w:val="none" w:sz="0" w:space="0" w:color="auto"/>
        <w:right w:val="none" w:sz="0" w:space="0" w:color="auto"/>
      </w:divBdr>
    </w:div>
    <w:div w:id="1096437329">
      <w:bodyDiv w:val="1"/>
      <w:marLeft w:val="0"/>
      <w:marRight w:val="0"/>
      <w:marTop w:val="0"/>
      <w:marBottom w:val="0"/>
      <w:divBdr>
        <w:top w:val="none" w:sz="0" w:space="0" w:color="auto"/>
        <w:left w:val="none" w:sz="0" w:space="0" w:color="auto"/>
        <w:bottom w:val="none" w:sz="0" w:space="0" w:color="auto"/>
        <w:right w:val="none" w:sz="0" w:space="0" w:color="auto"/>
      </w:divBdr>
    </w:div>
    <w:div w:id="1106459934">
      <w:bodyDiv w:val="1"/>
      <w:marLeft w:val="0"/>
      <w:marRight w:val="0"/>
      <w:marTop w:val="0"/>
      <w:marBottom w:val="0"/>
      <w:divBdr>
        <w:top w:val="none" w:sz="0" w:space="0" w:color="auto"/>
        <w:left w:val="none" w:sz="0" w:space="0" w:color="auto"/>
        <w:bottom w:val="none" w:sz="0" w:space="0" w:color="auto"/>
        <w:right w:val="none" w:sz="0" w:space="0" w:color="auto"/>
      </w:divBdr>
    </w:div>
    <w:div w:id="1164275953">
      <w:bodyDiv w:val="1"/>
      <w:marLeft w:val="0"/>
      <w:marRight w:val="0"/>
      <w:marTop w:val="0"/>
      <w:marBottom w:val="0"/>
      <w:divBdr>
        <w:top w:val="none" w:sz="0" w:space="0" w:color="auto"/>
        <w:left w:val="none" w:sz="0" w:space="0" w:color="auto"/>
        <w:bottom w:val="none" w:sz="0" w:space="0" w:color="auto"/>
        <w:right w:val="none" w:sz="0" w:space="0" w:color="auto"/>
      </w:divBdr>
      <w:divsChild>
        <w:div w:id="864831418">
          <w:marLeft w:val="0"/>
          <w:marRight w:val="0"/>
          <w:marTop w:val="0"/>
          <w:marBottom w:val="408"/>
          <w:divBdr>
            <w:top w:val="none" w:sz="0" w:space="0" w:color="auto"/>
            <w:left w:val="none" w:sz="0" w:space="0" w:color="auto"/>
            <w:bottom w:val="none" w:sz="0" w:space="0" w:color="auto"/>
            <w:right w:val="none" w:sz="0" w:space="0" w:color="auto"/>
          </w:divBdr>
        </w:div>
        <w:div w:id="952713052">
          <w:marLeft w:val="0"/>
          <w:marRight w:val="0"/>
          <w:marTop w:val="0"/>
          <w:marBottom w:val="0"/>
          <w:divBdr>
            <w:top w:val="none" w:sz="0" w:space="0" w:color="auto"/>
            <w:left w:val="none" w:sz="0" w:space="0" w:color="auto"/>
            <w:bottom w:val="none" w:sz="0" w:space="0" w:color="auto"/>
            <w:right w:val="none" w:sz="0" w:space="0" w:color="auto"/>
          </w:divBdr>
        </w:div>
      </w:divsChild>
    </w:div>
    <w:div w:id="1179393152">
      <w:bodyDiv w:val="1"/>
      <w:marLeft w:val="0"/>
      <w:marRight w:val="0"/>
      <w:marTop w:val="0"/>
      <w:marBottom w:val="0"/>
      <w:divBdr>
        <w:top w:val="none" w:sz="0" w:space="0" w:color="auto"/>
        <w:left w:val="none" w:sz="0" w:space="0" w:color="auto"/>
        <w:bottom w:val="none" w:sz="0" w:space="0" w:color="auto"/>
        <w:right w:val="none" w:sz="0" w:space="0" w:color="auto"/>
      </w:divBdr>
    </w:div>
    <w:div w:id="1238399020">
      <w:bodyDiv w:val="1"/>
      <w:marLeft w:val="0"/>
      <w:marRight w:val="0"/>
      <w:marTop w:val="0"/>
      <w:marBottom w:val="0"/>
      <w:divBdr>
        <w:top w:val="none" w:sz="0" w:space="0" w:color="auto"/>
        <w:left w:val="none" w:sz="0" w:space="0" w:color="auto"/>
        <w:bottom w:val="none" w:sz="0" w:space="0" w:color="auto"/>
        <w:right w:val="none" w:sz="0" w:space="0" w:color="auto"/>
      </w:divBdr>
    </w:div>
    <w:div w:id="1286741514">
      <w:bodyDiv w:val="1"/>
      <w:marLeft w:val="0"/>
      <w:marRight w:val="0"/>
      <w:marTop w:val="0"/>
      <w:marBottom w:val="0"/>
      <w:divBdr>
        <w:top w:val="none" w:sz="0" w:space="0" w:color="auto"/>
        <w:left w:val="none" w:sz="0" w:space="0" w:color="auto"/>
        <w:bottom w:val="none" w:sz="0" w:space="0" w:color="auto"/>
        <w:right w:val="none" w:sz="0" w:space="0" w:color="auto"/>
      </w:divBdr>
    </w:div>
    <w:div w:id="1291866370">
      <w:bodyDiv w:val="1"/>
      <w:marLeft w:val="0"/>
      <w:marRight w:val="0"/>
      <w:marTop w:val="0"/>
      <w:marBottom w:val="0"/>
      <w:divBdr>
        <w:top w:val="none" w:sz="0" w:space="0" w:color="auto"/>
        <w:left w:val="none" w:sz="0" w:space="0" w:color="auto"/>
        <w:bottom w:val="none" w:sz="0" w:space="0" w:color="auto"/>
        <w:right w:val="none" w:sz="0" w:space="0" w:color="auto"/>
      </w:divBdr>
    </w:div>
    <w:div w:id="1303075512">
      <w:bodyDiv w:val="1"/>
      <w:marLeft w:val="0"/>
      <w:marRight w:val="0"/>
      <w:marTop w:val="0"/>
      <w:marBottom w:val="0"/>
      <w:divBdr>
        <w:top w:val="none" w:sz="0" w:space="0" w:color="auto"/>
        <w:left w:val="none" w:sz="0" w:space="0" w:color="auto"/>
        <w:bottom w:val="none" w:sz="0" w:space="0" w:color="auto"/>
        <w:right w:val="none" w:sz="0" w:space="0" w:color="auto"/>
      </w:divBdr>
    </w:div>
    <w:div w:id="1317882774">
      <w:bodyDiv w:val="1"/>
      <w:marLeft w:val="0"/>
      <w:marRight w:val="0"/>
      <w:marTop w:val="0"/>
      <w:marBottom w:val="0"/>
      <w:divBdr>
        <w:top w:val="none" w:sz="0" w:space="0" w:color="auto"/>
        <w:left w:val="none" w:sz="0" w:space="0" w:color="auto"/>
        <w:bottom w:val="none" w:sz="0" w:space="0" w:color="auto"/>
        <w:right w:val="none" w:sz="0" w:space="0" w:color="auto"/>
      </w:divBdr>
    </w:div>
    <w:div w:id="1392926691">
      <w:bodyDiv w:val="1"/>
      <w:marLeft w:val="0"/>
      <w:marRight w:val="0"/>
      <w:marTop w:val="0"/>
      <w:marBottom w:val="0"/>
      <w:divBdr>
        <w:top w:val="none" w:sz="0" w:space="0" w:color="auto"/>
        <w:left w:val="none" w:sz="0" w:space="0" w:color="auto"/>
        <w:bottom w:val="none" w:sz="0" w:space="0" w:color="auto"/>
        <w:right w:val="none" w:sz="0" w:space="0" w:color="auto"/>
      </w:divBdr>
    </w:div>
    <w:div w:id="1452282891">
      <w:bodyDiv w:val="1"/>
      <w:marLeft w:val="0"/>
      <w:marRight w:val="0"/>
      <w:marTop w:val="0"/>
      <w:marBottom w:val="0"/>
      <w:divBdr>
        <w:top w:val="none" w:sz="0" w:space="0" w:color="auto"/>
        <w:left w:val="none" w:sz="0" w:space="0" w:color="auto"/>
        <w:bottom w:val="none" w:sz="0" w:space="0" w:color="auto"/>
        <w:right w:val="none" w:sz="0" w:space="0" w:color="auto"/>
      </w:divBdr>
      <w:divsChild>
        <w:div w:id="1385712142">
          <w:marLeft w:val="0"/>
          <w:marRight w:val="0"/>
          <w:marTop w:val="0"/>
          <w:marBottom w:val="408"/>
          <w:divBdr>
            <w:top w:val="none" w:sz="0" w:space="0" w:color="auto"/>
            <w:left w:val="none" w:sz="0" w:space="0" w:color="auto"/>
            <w:bottom w:val="none" w:sz="0" w:space="0" w:color="auto"/>
            <w:right w:val="none" w:sz="0" w:space="0" w:color="auto"/>
          </w:divBdr>
        </w:div>
        <w:div w:id="108396723">
          <w:marLeft w:val="0"/>
          <w:marRight w:val="0"/>
          <w:marTop w:val="0"/>
          <w:marBottom w:val="0"/>
          <w:divBdr>
            <w:top w:val="none" w:sz="0" w:space="0" w:color="auto"/>
            <w:left w:val="none" w:sz="0" w:space="0" w:color="auto"/>
            <w:bottom w:val="none" w:sz="0" w:space="0" w:color="auto"/>
            <w:right w:val="none" w:sz="0" w:space="0" w:color="auto"/>
          </w:divBdr>
        </w:div>
      </w:divsChild>
    </w:div>
    <w:div w:id="1501500544">
      <w:bodyDiv w:val="1"/>
      <w:marLeft w:val="0"/>
      <w:marRight w:val="0"/>
      <w:marTop w:val="0"/>
      <w:marBottom w:val="0"/>
      <w:divBdr>
        <w:top w:val="none" w:sz="0" w:space="0" w:color="auto"/>
        <w:left w:val="none" w:sz="0" w:space="0" w:color="auto"/>
        <w:bottom w:val="none" w:sz="0" w:space="0" w:color="auto"/>
        <w:right w:val="none" w:sz="0" w:space="0" w:color="auto"/>
      </w:divBdr>
      <w:divsChild>
        <w:div w:id="132448353">
          <w:marLeft w:val="0"/>
          <w:marRight w:val="0"/>
          <w:marTop w:val="0"/>
          <w:marBottom w:val="408"/>
          <w:divBdr>
            <w:top w:val="none" w:sz="0" w:space="0" w:color="auto"/>
            <w:left w:val="none" w:sz="0" w:space="0" w:color="auto"/>
            <w:bottom w:val="none" w:sz="0" w:space="0" w:color="auto"/>
            <w:right w:val="none" w:sz="0" w:space="0" w:color="auto"/>
          </w:divBdr>
        </w:div>
        <w:div w:id="111942827">
          <w:marLeft w:val="0"/>
          <w:marRight w:val="0"/>
          <w:marTop w:val="0"/>
          <w:marBottom w:val="0"/>
          <w:divBdr>
            <w:top w:val="none" w:sz="0" w:space="0" w:color="auto"/>
            <w:left w:val="none" w:sz="0" w:space="0" w:color="auto"/>
            <w:bottom w:val="none" w:sz="0" w:space="0" w:color="auto"/>
            <w:right w:val="none" w:sz="0" w:space="0" w:color="auto"/>
          </w:divBdr>
        </w:div>
      </w:divsChild>
    </w:div>
    <w:div w:id="1516992060">
      <w:bodyDiv w:val="1"/>
      <w:marLeft w:val="0"/>
      <w:marRight w:val="0"/>
      <w:marTop w:val="0"/>
      <w:marBottom w:val="0"/>
      <w:divBdr>
        <w:top w:val="none" w:sz="0" w:space="0" w:color="auto"/>
        <w:left w:val="none" w:sz="0" w:space="0" w:color="auto"/>
        <w:bottom w:val="none" w:sz="0" w:space="0" w:color="auto"/>
        <w:right w:val="none" w:sz="0" w:space="0" w:color="auto"/>
      </w:divBdr>
    </w:div>
    <w:div w:id="1527712069">
      <w:bodyDiv w:val="1"/>
      <w:marLeft w:val="0"/>
      <w:marRight w:val="0"/>
      <w:marTop w:val="0"/>
      <w:marBottom w:val="0"/>
      <w:divBdr>
        <w:top w:val="none" w:sz="0" w:space="0" w:color="auto"/>
        <w:left w:val="none" w:sz="0" w:space="0" w:color="auto"/>
        <w:bottom w:val="none" w:sz="0" w:space="0" w:color="auto"/>
        <w:right w:val="none" w:sz="0" w:space="0" w:color="auto"/>
      </w:divBdr>
    </w:div>
    <w:div w:id="1598438936">
      <w:bodyDiv w:val="1"/>
      <w:marLeft w:val="0"/>
      <w:marRight w:val="0"/>
      <w:marTop w:val="0"/>
      <w:marBottom w:val="0"/>
      <w:divBdr>
        <w:top w:val="none" w:sz="0" w:space="0" w:color="auto"/>
        <w:left w:val="none" w:sz="0" w:space="0" w:color="auto"/>
        <w:bottom w:val="none" w:sz="0" w:space="0" w:color="auto"/>
        <w:right w:val="none" w:sz="0" w:space="0" w:color="auto"/>
      </w:divBdr>
    </w:div>
    <w:div w:id="1608658434">
      <w:bodyDiv w:val="1"/>
      <w:marLeft w:val="0"/>
      <w:marRight w:val="0"/>
      <w:marTop w:val="0"/>
      <w:marBottom w:val="0"/>
      <w:divBdr>
        <w:top w:val="none" w:sz="0" w:space="0" w:color="auto"/>
        <w:left w:val="none" w:sz="0" w:space="0" w:color="auto"/>
        <w:bottom w:val="none" w:sz="0" w:space="0" w:color="auto"/>
        <w:right w:val="none" w:sz="0" w:space="0" w:color="auto"/>
      </w:divBdr>
    </w:div>
    <w:div w:id="1613242046">
      <w:bodyDiv w:val="1"/>
      <w:marLeft w:val="0"/>
      <w:marRight w:val="0"/>
      <w:marTop w:val="0"/>
      <w:marBottom w:val="0"/>
      <w:divBdr>
        <w:top w:val="none" w:sz="0" w:space="0" w:color="auto"/>
        <w:left w:val="none" w:sz="0" w:space="0" w:color="auto"/>
        <w:bottom w:val="none" w:sz="0" w:space="0" w:color="auto"/>
        <w:right w:val="none" w:sz="0" w:space="0" w:color="auto"/>
      </w:divBdr>
    </w:div>
    <w:div w:id="1660381974">
      <w:bodyDiv w:val="1"/>
      <w:marLeft w:val="0"/>
      <w:marRight w:val="0"/>
      <w:marTop w:val="0"/>
      <w:marBottom w:val="0"/>
      <w:divBdr>
        <w:top w:val="none" w:sz="0" w:space="0" w:color="auto"/>
        <w:left w:val="none" w:sz="0" w:space="0" w:color="auto"/>
        <w:bottom w:val="none" w:sz="0" w:space="0" w:color="auto"/>
        <w:right w:val="none" w:sz="0" w:space="0" w:color="auto"/>
      </w:divBdr>
      <w:divsChild>
        <w:div w:id="2081519635">
          <w:marLeft w:val="0"/>
          <w:marRight w:val="0"/>
          <w:marTop w:val="0"/>
          <w:marBottom w:val="0"/>
          <w:divBdr>
            <w:top w:val="none" w:sz="0" w:space="0" w:color="auto"/>
            <w:left w:val="none" w:sz="0" w:space="0" w:color="auto"/>
            <w:bottom w:val="none" w:sz="0" w:space="0" w:color="auto"/>
            <w:right w:val="none" w:sz="0" w:space="0" w:color="auto"/>
          </w:divBdr>
        </w:div>
        <w:div w:id="391463826">
          <w:marLeft w:val="0"/>
          <w:marRight w:val="0"/>
          <w:marTop w:val="0"/>
          <w:marBottom w:val="0"/>
          <w:divBdr>
            <w:top w:val="none" w:sz="0" w:space="0" w:color="auto"/>
            <w:left w:val="none" w:sz="0" w:space="0" w:color="auto"/>
            <w:bottom w:val="none" w:sz="0" w:space="0" w:color="auto"/>
            <w:right w:val="none" w:sz="0" w:space="0" w:color="auto"/>
          </w:divBdr>
        </w:div>
        <w:div w:id="1098059109">
          <w:marLeft w:val="0"/>
          <w:marRight w:val="0"/>
          <w:marTop w:val="0"/>
          <w:marBottom w:val="0"/>
          <w:divBdr>
            <w:top w:val="none" w:sz="0" w:space="0" w:color="auto"/>
            <w:left w:val="none" w:sz="0" w:space="0" w:color="auto"/>
            <w:bottom w:val="none" w:sz="0" w:space="0" w:color="auto"/>
            <w:right w:val="none" w:sz="0" w:space="0" w:color="auto"/>
          </w:divBdr>
        </w:div>
        <w:div w:id="1787771847">
          <w:marLeft w:val="0"/>
          <w:marRight w:val="0"/>
          <w:marTop w:val="0"/>
          <w:marBottom w:val="0"/>
          <w:divBdr>
            <w:top w:val="none" w:sz="0" w:space="0" w:color="auto"/>
            <w:left w:val="none" w:sz="0" w:space="0" w:color="auto"/>
            <w:bottom w:val="none" w:sz="0" w:space="0" w:color="auto"/>
            <w:right w:val="none" w:sz="0" w:space="0" w:color="auto"/>
          </w:divBdr>
        </w:div>
      </w:divsChild>
    </w:div>
    <w:div w:id="1710714468">
      <w:bodyDiv w:val="1"/>
      <w:marLeft w:val="0"/>
      <w:marRight w:val="0"/>
      <w:marTop w:val="0"/>
      <w:marBottom w:val="0"/>
      <w:divBdr>
        <w:top w:val="none" w:sz="0" w:space="0" w:color="auto"/>
        <w:left w:val="none" w:sz="0" w:space="0" w:color="auto"/>
        <w:bottom w:val="none" w:sz="0" w:space="0" w:color="auto"/>
        <w:right w:val="none" w:sz="0" w:space="0" w:color="auto"/>
      </w:divBdr>
    </w:div>
    <w:div w:id="1728189449">
      <w:bodyDiv w:val="1"/>
      <w:marLeft w:val="0"/>
      <w:marRight w:val="0"/>
      <w:marTop w:val="0"/>
      <w:marBottom w:val="0"/>
      <w:divBdr>
        <w:top w:val="none" w:sz="0" w:space="0" w:color="auto"/>
        <w:left w:val="none" w:sz="0" w:space="0" w:color="auto"/>
        <w:bottom w:val="none" w:sz="0" w:space="0" w:color="auto"/>
        <w:right w:val="none" w:sz="0" w:space="0" w:color="auto"/>
      </w:divBdr>
      <w:divsChild>
        <w:div w:id="1563642201">
          <w:marLeft w:val="0"/>
          <w:marRight w:val="0"/>
          <w:marTop w:val="0"/>
          <w:marBottom w:val="0"/>
          <w:divBdr>
            <w:top w:val="none" w:sz="0" w:space="0" w:color="auto"/>
            <w:left w:val="none" w:sz="0" w:space="0" w:color="auto"/>
            <w:bottom w:val="none" w:sz="0" w:space="0" w:color="auto"/>
            <w:right w:val="none" w:sz="0" w:space="0" w:color="auto"/>
          </w:divBdr>
        </w:div>
      </w:divsChild>
    </w:div>
    <w:div w:id="1824003114">
      <w:bodyDiv w:val="1"/>
      <w:marLeft w:val="0"/>
      <w:marRight w:val="0"/>
      <w:marTop w:val="0"/>
      <w:marBottom w:val="0"/>
      <w:divBdr>
        <w:top w:val="none" w:sz="0" w:space="0" w:color="auto"/>
        <w:left w:val="none" w:sz="0" w:space="0" w:color="auto"/>
        <w:bottom w:val="none" w:sz="0" w:space="0" w:color="auto"/>
        <w:right w:val="none" w:sz="0" w:space="0" w:color="auto"/>
      </w:divBdr>
    </w:div>
    <w:div w:id="1841963683">
      <w:bodyDiv w:val="1"/>
      <w:marLeft w:val="0"/>
      <w:marRight w:val="0"/>
      <w:marTop w:val="0"/>
      <w:marBottom w:val="0"/>
      <w:divBdr>
        <w:top w:val="none" w:sz="0" w:space="0" w:color="auto"/>
        <w:left w:val="none" w:sz="0" w:space="0" w:color="auto"/>
        <w:bottom w:val="none" w:sz="0" w:space="0" w:color="auto"/>
        <w:right w:val="none" w:sz="0" w:space="0" w:color="auto"/>
      </w:divBdr>
    </w:div>
    <w:div w:id="1850749230">
      <w:bodyDiv w:val="1"/>
      <w:marLeft w:val="0"/>
      <w:marRight w:val="0"/>
      <w:marTop w:val="0"/>
      <w:marBottom w:val="0"/>
      <w:divBdr>
        <w:top w:val="none" w:sz="0" w:space="0" w:color="auto"/>
        <w:left w:val="none" w:sz="0" w:space="0" w:color="auto"/>
        <w:bottom w:val="none" w:sz="0" w:space="0" w:color="auto"/>
        <w:right w:val="none" w:sz="0" w:space="0" w:color="auto"/>
      </w:divBdr>
    </w:div>
    <w:div w:id="1901357270">
      <w:bodyDiv w:val="1"/>
      <w:marLeft w:val="0"/>
      <w:marRight w:val="0"/>
      <w:marTop w:val="0"/>
      <w:marBottom w:val="0"/>
      <w:divBdr>
        <w:top w:val="none" w:sz="0" w:space="0" w:color="auto"/>
        <w:left w:val="none" w:sz="0" w:space="0" w:color="auto"/>
        <w:bottom w:val="none" w:sz="0" w:space="0" w:color="auto"/>
        <w:right w:val="none" w:sz="0" w:space="0" w:color="auto"/>
      </w:divBdr>
    </w:div>
    <w:div w:id="1921254153">
      <w:bodyDiv w:val="1"/>
      <w:marLeft w:val="0"/>
      <w:marRight w:val="0"/>
      <w:marTop w:val="0"/>
      <w:marBottom w:val="0"/>
      <w:divBdr>
        <w:top w:val="none" w:sz="0" w:space="0" w:color="auto"/>
        <w:left w:val="none" w:sz="0" w:space="0" w:color="auto"/>
        <w:bottom w:val="none" w:sz="0" w:space="0" w:color="auto"/>
        <w:right w:val="none" w:sz="0" w:space="0" w:color="auto"/>
      </w:divBdr>
    </w:div>
    <w:div w:id="1940720761">
      <w:bodyDiv w:val="1"/>
      <w:marLeft w:val="0"/>
      <w:marRight w:val="0"/>
      <w:marTop w:val="0"/>
      <w:marBottom w:val="0"/>
      <w:divBdr>
        <w:top w:val="none" w:sz="0" w:space="0" w:color="auto"/>
        <w:left w:val="none" w:sz="0" w:space="0" w:color="auto"/>
        <w:bottom w:val="none" w:sz="0" w:space="0" w:color="auto"/>
        <w:right w:val="none" w:sz="0" w:space="0" w:color="auto"/>
      </w:divBdr>
    </w:div>
    <w:div w:id="2006589935">
      <w:bodyDiv w:val="1"/>
      <w:marLeft w:val="0"/>
      <w:marRight w:val="0"/>
      <w:marTop w:val="0"/>
      <w:marBottom w:val="0"/>
      <w:divBdr>
        <w:top w:val="none" w:sz="0" w:space="0" w:color="auto"/>
        <w:left w:val="none" w:sz="0" w:space="0" w:color="auto"/>
        <w:bottom w:val="none" w:sz="0" w:space="0" w:color="auto"/>
        <w:right w:val="none" w:sz="0" w:space="0" w:color="auto"/>
      </w:divBdr>
    </w:div>
    <w:div w:id="2049069092">
      <w:bodyDiv w:val="1"/>
      <w:marLeft w:val="0"/>
      <w:marRight w:val="0"/>
      <w:marTop w:val="0"/>
      <w:marBottom w:val="0"/>
      <w:divBdr>
        <w:top w:val="none" w:sz="0" w:space="0" w:color="auto"/>
        <w:left w:val="none" w:sz="0" w:space="0" w:color="auto"/>
        <w:bottom w:val="none" w:sz="0" w:space="0" w:color="auto"/>
        <w:right w:val="none" w:sz="0" w:space="0" w:color="auto"/>
      </w:divBdr>
      <w:divsChild>
        <w:div w:id="573516141">
          <w:marLeft w:val="0"/>
          <w:marRight w:val="0"/>
          <w:marTop w:val="0"/>
          <w:marBottom w:val="0"/>
          <w:divBdr>
            <w:top w:val="none" w:sz="0" w:space="0" w:color="auto"/>
            <w:left w:val="none" w:sz="0" w:space="0" w:color="auto"/>
            <w:bottom w:val="none" w:sz="0" w:space="0" w:color="auto"/>
            <w:right w:val="none" w:sz="0" w:space="0" w:color="auto"/>
          </w:divBdr>
        </w:div>
        <w:div w:id="1025133511">
          <w:marLeft w:val="0"/>
          <w:marRight w:val="0"/>
          <w:marTop w:val="0"/>
          <w:marBottom w:val="0"/>
          <w:divBdr>
            <w:top w:val="none" w:sz="0" w:space="0" w:color="auto"/>
            <w:left w:val="none" w:sz="0" w:space="0" w:color="auto"/>
            <w:bottom w:val="none" w:sz="0" w:space="0" w:color="auto"/>
            <w:right w:val="none" w:sz="0" w:space="0" w:color="auto"/>
          </w:divBdr>
        </w:div>
        <w:div w:id="1049651329">
          <w:marLeft w:val="0"/>
          <w:marRight w:val="0"/>
          <w:marTop w:val="0"/>
          <w:marBottom w:val="0"/>
          <w:divBdr>
            <w:top w:val="none" w:sz="0" w:space="0" w:color="auto"/>
            <w:left w:val="none" w:sz="0" w:space="0" w:color="auto"/>
            <w:bottom w:val="none" w:sz="0" w:space="0" w:color="auto"/>
            <w:right w:val="none" w:sz="0" w:space="0" w:color="auto"/>
          </w:divBdr>
        </w:div>
        <w:div w:id="1111705432">
          <w:marLeft w:val="0"/>
          <w:marRight w:val="0"/>
          <w:marTop w:val="0"/>
          <w:marBottom w:val="0"/>
          <w:divBdr>
            <w:top w:val="none" w:sz="0" w:space="0" w:color="auto"/>
            <w:left w:val="none" w:sz="0" w:space="0" w:color="auto"/>
            <w:bottom w:val="none" w:sz="0" w:space="0" w:color="auto"/>
            <w:right w:val="none" w:sz="0" w:space="0" w:color="auto"/>
          </w:divBdr>
        </w:div>
        <w:div w:id="629211143">
          <w:marLeft w:val="0"/>
          <w:marRight w:val="0"/>
          <w:marTop w:val="0"/>
          <w:marBottom w:val="0"/>
          <w:divBdr>
            <w:top w:val="none" w:sz="0" w:space="0" w:color="auto"/>
            <w:left w:val="none" w:sz="0" w:space="0" w:color="auto"/>
            <w:bottom w:val="none" w:sz="0" w:space="0" w:color="auto"/>
            <w:right w:val="none" w:sz="0" w:space="0" w:color="auto"/>
          </w:divBdr>
        </w:div>
        <w:div w:id="579095775">
          <w:marLeft w:val="0"/>
          <w:marRight w:val="0"/>
          <w:marTop w:val="0"/>
          <w:marBottom w:val="0"/>
          <w:divBdr>
            <w:top w:val="none" w:sz="0" w:space="0" w:color="auto"/>
            <w:left w:val="none" w:sz="0" w:space="0" w:color="auto"/>
            <w:bottom w:val="none" w:sz="0" w:space="0" w:color="auto"/>
            <w:right w:val="none" w:sz="0" w:space="0" w:color="auto"/>
          </w:divBdr>
        </w:div>
        <w:div w:id="534733279">
          <w:marLeft w:val="0"/>
          <w:marRight w:val="0"/>
          <w:marTop w:val="0"/>
          <w:marBottom w:val="0"/>
          <w:divBdr>
            <w:top w:val="none" w:sz="0" w:space="0" w:color="auto"/>
            <w:left w:val="none" w:sz="0" w:space="0" w:color="auto"/>
            <w:bottom w:val="none" w:sz="0" w:space="0" w:color="auto"/>
            <w:right w:val="none" w:sz="0" w:space="0" w:color="auto"/>
          </w:divBdr>
        </w:div>
        <w:div w:id="1144464787">
          <w:marLeft w:val="0"/>
          <w:marRight w:val="0"/>
          <w:marTop w:val="0"/>
          <w:marBottom w:val="0"/>
          <w:divBdr>
            <w:top w:val="none" w:sz="0" w:space="0" w:color="auto"/>
            <w:left w:val="none" w:sz="0" w:space="0" w:color="auto"/>
            <w:bottom w:val="none" w:sz="0" w:space="0" w:color="auto"/>
            <w:right w:val="none" w:sz="0" w:space="0" w:color="auto"/>
          </w:divBdr>
        </w:div>
      </w:divsChild>
    </w:div>
    <w:div w:id="2085834614">
      <w:bodyDiv w:val="1"/>
      <w:marLeft w:val="0"/>
      <w:marRight w:val="0"/>
      <w:marTop w:val="0"/>
      <w:marBottom w:val="0"/>
      <w:divBdr>
        <w:top w:val="none" w:sz="0" w:space="0" w:color="auto"/>
        <w:left w:val="none" w:sz="0" w:space="0" w:color="auto"/>
        <w:bottom w:val="none" w:sz="0" w:space="0" w:color="auto"/>
        <w:right w:val="none" w:sz="0" w:space="0" w:color="auto"/>
      </w:divBdr>
    </w:div>
    <w:div w:id="2115206266">
      <w:bodyDiv w:val="1"/>
      <w:marLeft w:val="0"/>
      <w:marRight w:val="0"/>
      <w:marTop w:val="0"/>
      <w:marBottom w:val="0"/>
      <w:divBdr>
        <w:top w:val="none" w:sz="0" w:space="0" w:color="auto"/>
        <w:left w:val="none" w:sz="0" w:space="0" w:color="auto"/>
        <w:bottom w:val="none" w:sz="0" w:space="0" w:color="auto"/>
        <w:right w:val="none" w:sz="0" w:space="0" w:color="auto"/>
      </w:divBdr>
      <w:divsChild>
        <w:div w:id="1860582191">
          <w:marLeft w:val="0"/>
          <w:marRight w:val="0"/>
          <w:marTop w:val="0"/>
          <w:marBottom w:val="0"/>
          <w:divBdr>
            <w:top w:val="none" w:sz="0" w:space="0" w:color="auto"/>
            <w:left w:val="none" w:sz="0" w:space="0" w:color="auto"/>
            <w:bottom w:val="none" w:sz="0" w:space="0" w:color="auto"/>
            <w:right w:val="none" w:sz="0" w:space="0" w:color="auto"/>
          </w:divBdr>
        </w:div>
        <w:div w:id="439641169">
          <w:marLeft w:val="0"/>
          <w:marRight w:val="0"/>
          <w:marTop w:val="0"/>
          <w:marBottom w:val="0"/>
          <w:divBdr>
            <w:top w:val="none" w:sz="0" w:space="0" w:color="auto"/>
            <w:left w:val="none" w:sz="0" w:space="0" w:color="auto"/>
            <w:bottom w:val="none" w:sz="0" w:space="0" w:color="auto"/>
            <w:right w:val="none" w:sz="0" w:space="0" w:color="auto"/>
          </w:divBdr>
        </w:div>
        <w:div w:id="478693474">
          <w:marLeft w:val="0"/>
          <w:marRight w:val="0"/>
          <w:marTop w:val="0"/>
          <w:marBottom w:val="0"/>
          <w:divBdr>
            <w:top w:val="none" w:sz="0" w:space="0" w:color="auto"/>
            <w:left w:val="none" w:sz="0" w:space="0" w:color="auto"/>
            <w:bottom w:val="none" w:sz="0" w:space="0" w:color="auto"/>
            <w:right w:val="none" w:sz="0" w:space="0" w:color="auto"/>
          </w:divBdr>
        </w:div>
        <w:div w:id="2061585759">
          <w:marLeft w:val="0"/>
          <w:marRight w:val="0"/>
          <w:marTop w:val="0"/>
          <w:marBottom w:val="0"/>
          <w:divBdr>
            <w:top w:val="none" w:sz="0" w:space="0" w:color="auto"/>
            <w:left w:val="none" w:sz="0" w:space="0" w:color="auto"/>
            <w:bottom w:val="none" w:sz="0" w:space="0" w:color="auto"/>
            <w:right w:val="none" w:sz="0" w:space="0" w:color="auto"/>
          </w:divBdr>
        </w:div>
        <w:div w:id="1570991967">
          <w:marLeft w:val="0"/>
          <w:marRight w:val="0"/>
          <w:marTop w:val="0"/>
          <w:marBottom w:val="0"/>
          <w:divBdr>
            <w:top w:val="none" w:sz="0" w:space="0" w:color="auto"/>
            <w:left w:val="none" w:sz="0" w:space="0" w:color="auto"/>
            <w:bottom w:val="none" w:sz="0" w:space="0" w:color="auto"/>
            <w:right w:val="none" w:sz="0" w:space="0" w:color="auto"/>
          </w:divBdr>
        </w:div>
        <w:div w:id="940576249">
          <w:marLeft w:val="0"/>
          <w:marRight w:val="0"/>
          <w:marTop w:val="0"/>
          <w:marBottom w:val="0"/>
          <w:divBdr>
            <w:top w:val="none" w:sz="0" w:space="0" w:color="auto"/>
            <w:left w:val="none" w:sz="0" w:space="0" w:color="auto"/>
            <w:bottom w:val="none" w:sz="0" w:space="0" w:color="auto"/>
            <w:right w:val="none" w:sz="0" w:space="0" w:color="auto"/>
          </w:divBdr>
        </w:div>
        <w:div w:id="569996730">
          <w:marLeft w:val="0"/>
          <w:marRight w:val="0"/>
          <w:marTop w:val="0"/>
          <w:marBottom w:val="0"/>
          <w:divBdr>
            <w:top w:val="none" w:sz="0" w:space="0" w:color="auto"/>
            <w:left w:val="none" w:sz="0" w:space="0" w:color="auto"/>
            <w:bottom w:val="none" w:sz="0" w:space="0" w:color="auto"/>
            <w:right w:val="none" w:sz="0" w:space="0" w:color="auto"/>
          </w:divBdr>
        </w:div>
      </w:divsChild>
    </w:div>
    <w:div w:id="2137022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roadworks.org/" TargetMode="External"/><Relationship Id="rId18" Type="http://schemas.openxmlformats.org/officeDocument/2006/relationships/image" Target="media/image2.gif"/><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yperlink" Target="https://englandcoastpath.storywalks.info/" TargetMode="External"/><Relationship Id="rId7" Type="http://schemas.openxmlformats.org/officeDocument/2006/relationships/footnotes" Target="footnotes.xml"/><Relationship Id="rId12" Type="http://schemas.openxmlformats.org/officeDocument/2006/relationships/hyperlink" Target="http://www.somerset.gov.uk" TargetMode="External"/><Relationship Id="rId17" Type="http://schemas.openxmlformats.org/officeDocument/2006/relationships/hyperlink" Target="https://googleads.g.doubleclick.net/pcs/click?xai=AKAOjstwSeygPkx-uR8TZiuNjLAGLr6_d9v1YPh4Ce6usEhQvRi85dKdqVPpn-yJfnUunFWcqHyJgvpfs7FblW70Dxm-bBoClTBpmIOU6rebfTKlFOF0PxgxHrG9yzjGNFR702ImcPX10i7ygBWTFGwzoIP1JUdFrNfX4gg6gayC8x3lB3VDr1XQRl-Z6E0tS2UgCP9hccwrHWDtcqIoHWm1Ft3kg0v5btm3bds10bfbpSAxG3aCEym7mHR_qA4BQc1VGV276hR2jHB0rnwwY4FA9SayPGk1CptoKrwPuYCu_smNf2vS3XaenC-NpuqltfO625JUMtuItMi5gg&amp;sai=AMfl-YTkaCYFQGncCZLNRcDbjikRVxB1Ss_l4PWqZ0LF_JMxUAaGPjBHiSvd1aMr2IPgY9DrlL3RAY-yGq6T3IqsFH8ukJlHslVbydCc7mpGCXKHBYOX-bq"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www.gov.uk/government/consultations/local-authority-remote-meetings-call-for-evidence/local-authority-remote-meetings-call-for-evidence" TargetMode="External"/><Relationship Id="rId20" Type="http://schemas.openxmlformats.org/officeDocument/2006/relationships/hyperlink" Target="http://www.somersetroadsafety.org/page/raise-your-ride/124/"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travelsomerset.co.uk/"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roam.somerset.gov.uk/roam/map" TargetMode="External"/><Relationship Id="rId23" Type="http://schemas.openxmlformats.org/officeDocument/2006/relationships/footer" Target="footer1.xml"/><Relationship Id="rId10" Type="http://schemas.openxmlformats.org/officeDocument/2006/relationships/hyperlink" Target="http://www.somersetwaste.gov.uk" TargetMode="External"/><Relationship Id="rId19" Type="http://schemas.openxmlformats.org/officeDocument/2006/relationships/hyperlink" Target="http://www.onesomerset.org.uk"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file:///C:\Users\Accounts\Documents\www.facebook.com\somersetcountycouncil" TargetMode="External"/><Relationship Id="rId22" Type="http://schemas.openxmlformats.org/officeDocument/2006/relationships/hyperlink" Target="mailto:DofE@somerset.gov.uk"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www.Facebook.com/CllrMarkKeating" TargetMode="External"/><Relationship Id="rId2" Type="http://schemas.openxmlformats.org/officeDocument/2006/relationships/hyperlink" Target="http://www.CllrMarkKeating.co.uk" TargetMode="External"/><Relationship Id="rId1" Type="http://schemas.openxmlformats.org/officeDocument/2006/relationships/hyperlink" Target="mailto:MAKeating@somerset.gov.uk" TargetMode="External"/><Relationship Id="rId4" Type="http://schemas.openxmlformats.org/officeDocument/2006/relationships/hyperlink" Target="http://www.Twitter.com/CllrMarkKeating"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9AC5B0B63EF4EC381B9D3AA23C8958C"/>
        <w:category>
          <w:name w:val="General"/>
          <w:gallery w:val="placeholder"/>
        </w:category>
        <w:types>
          <w:type w:val="bbPlcHdr"/>
        </w:types>
        <w:behaviors>
          <w:behavior w:val="content"/>
        </w:behaviors>
        <w:guid w:val="{8E16530E-DEF1-4618-AF50-BBA2A46146E4}"/>
      </w:docPartPr>
      <w:docPartBody>
        <w:p w:rsidR="000D7277" w:rsidRDefault="00774F4E" w:rsidP="00774F4E">
          <w:pPr>
            <w:pStyle w:val="99AC5B0B63EF4EC381B9D3AA23C8958C"/>
          </w:pPr>
          <w:r>
            <w:t>[Type the abstract of the document here. The abstract is typically a short summary of the contents of the document. Type the abstract of the document here. The abstract is typically a short summary of the contents of the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Roboto">
    <w:altName w:val="Cambria"/>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3F26"/>
    <w:rsid w:val="00017C3C"/>
    <w:rsid w:val="00051421"/>
    <w:rsid w:val="00063F83"/>
    <w:rsid w:val="00096F45"/>
    <w:rsid w:val="000B30CF"/>
    <w:rsid w:val="000D625A"/>
    <w:rsid w:val="000D7277"/>
    <w:rsid w:val="00113F26"/>
    <w:rsid w:val="00122C95"/>
    <w:rsid w:val="0014682C"/>
    <w:rsid w:val="00163522"/>
    <w:rsid w:val="00167710"/>
    <w:rsid w:val="00170E31"/>
    <w:rsid w:val="00226DB1"/>
    <w:rsid w:val="002568E6"/>
    <w:rsid w:val="002B2DB4"/>
    <w:rsid w:val="00341198"/>
    <w:rsid w:val="00356FF3"/>
    <w:rsid w:val="00367FB3"/>
    <w:rsid w:val="004958FC"/>
    <w:rsid w:val="004A2629"/>
    <w:rsid w:val="004F1E0A"/>
    <w:rsid w:val="0058792D"/>
    <w:rsid w:val="005D226D"/>
    <w:rsid w:val="005E4F85"/>
    <w:rsid w:val="006206F6"/>
    <w:rsid w:val="006362B1"/>
    <w:rsid w:val="00690765"/>
    <w:rsid w:val="006D45C3"/>
    <w:rsid w:val="006F3E58"/>
    <w:rsid w:val="00700A18"/>
    <w:rsid w:val="007256B2"/>
    <w:rsid w:val="007269DE"/>
    <w:rsid w:val="00774F4E"/>
    <w:rsid w:val="007876C3"/>
    <w:rsid w:val="00796287"/>
    <w:rsid w:val="007D2C3D"/>
    <w:rsid w:val="007E139B"/>
    <w:rsid w:val="00836E1C"/>
    <w:rsid w:val="00842D0C"/>
    <w:rsid w:val="00854EBC"/>
    <w:rsid w:val="00864E27"/>
    <w:rsid w:val="00871864"/>
    <w:rsid w:val="00886354"/>
    <w:rsid w:val="00982379"/>
    <w:rsid w:val="009834C7"/>
    <w:rsid w:val="00A67FD4"/>
    <w:rsid w:val="00C10450"/>
    <w:rsid w:val="00C345CD"/>
    <w:rsid w:val="00C90D98"/>
    <w:rsid w:val="00CB0F25"/>
    <w:rsid w:val="00CE5565"/>
    <w:rsid w:val="00CF0761"/>
    <w:rsid w:val="00D37FA6"/>
    <w:rsid w:val="00DA2CF3"/>
    <w:rsid w:val="00E15107"/>
    <w:rsid w:val="00E346F7"/>
    <w:rsid w:val="00E41E9A"/>
    <w:rsid w:val="00E62B63"/>
    <w:rsid w:val="00E83406"/>
    <w:rsid w:val="00EB4C11"/>
    <w:rsid w:val="00EC76E7"/>
    <w:rsid w:val="00ED2F00"/>
    <w:rsid w:val="00ED76CE"/>
    <w:rsid w:val="00EE5D21"/>
    <w:rsid w:val="00F1226F"/>
    <w:rsid w:val="00F52C8B"/>
    <w:rsid w:val="00F65D13"/>
    <w:rsid w:val="00F747D2"/>
    <w:rsid w:val="00F96CD5"/>
    <w:rsid w:val="00FB337D"/>
    <w:rsid w:val="00FF5A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9AC5B0B63EF4EC381B9D3AA23C8958C">
    <w:name w:val="99AC5B0B63EF4EC381B9D3AA23C8958C"/>
    <w:rsid w:val="00774F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M </PublishDate>
  <Abstract>Representing you in - Barwick, Chiselborough, Closworth, East Chinnock, East Coker, Hardington Manderville, Hardington Marsh, Hardington Moor,  Haselbury Plucknett, Middle Chinnock, Montacute, North Coker, North Perrott, Norton Sub Hamdon, ​Odcombe, Pendomer, Sutton Bingham, Stoford, West Chinnock, West Coker.</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C7DAA5B-E64F-40C5-B654-90B3B12F84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1387</Words>
  <Characters>7907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County</vt:lpstr>
    </vt:vector>
  </TitlesOfParts>
  <Company>Microsoft</Company>
  <LinksUpToDate>false</LinksUpToDate>
  <CharactersWithSpaces>9276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County</dc:title>
  <dc:creator>Mark email</dc:creator>
  <cp:lastModifiedBy>East Chinnock Parish Council</cp:lastModifiedBy>
  <cp:revision>2</cp:revision>
  <cp:lastPrinted>2021-05-04T11:51:00Z</cp:lastPrinted>
  <dcterms:created xsi:type="dcterms:W3CDTF">2021-05-11T11:03:00Z</dcterms:created>
  <dcterms:modified xsi:type="dcterms:W3CDTF">2021-05-11T11:03:00Z</dcterms:modified>
</cp:coreProperties>
</file>